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A1E09" w14:textId="10D8EF1D" w:rsidR="00DC7A22" w:rsidRPr="00483DC9" w:rsidRDefault="00DC7A22" w:rsidP="00DC7A22">
      <w:pPr>
        <w:rPr>
          <w:rFonts w:asciiTheme="minorHAnsi" w:hAnsiTheme="minorHAnsi" w:cstheme="minorHAnsi"/>
          <w:b/>
          <w:bCs/>
          <w:color w:val="548DD4" w:themeColor="text2" w:themeTint="99"/>
          <w:sz w:val="44"/>
          <w:szCs w:val="44"/>
        </w:rPr>
      </w:pPr>
      <w:r w:rsidRPr="00483DC9">
        <w:rPr>
          <w:rFonts w:asciiTheme="minorHAnsi" w:hAnsiTheme="minorHAnsi" w:cstheme="minorHAnsi"/>
          <w:b/>
          <w:bCs/>
          <w:color w:val="548DD4" w:themeColor="text2" w:themeTint="99"/>
          <w:sz w:val="44"/>
          <w:szCs w:val="44"/>
        </w:rPr>
        <w:t>Xiang YANG</w:t>
      </w:r>
    </w:p>
    <w:p w14:paraId="3AB81427" w14:textId="77777777" w:rsidR="00071265" w:rsidRPr="00071265" w:rsidRDefault="00071265" w:rsidP="00071265">
      <w:pPr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lang w:val="en-AU"/>
        </w:rPr>
      </w:pPr>
      <w:r w:rsidRPr="00071265"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lang w:val="en-AU"/>
        </w:rPr>
        <w:t xml:space="preserve">Postdoctoral Researcher </w:t>
      </w:r>
    </w:p>
    <w:p w14:paraId="48D834F3" w14:textId="0998DD93" w:rsidR="00DC7A22" w:rsidRPr="00DC7A22" w:rsidRDefault="00DC7A22" w:rsidP="00F90631">
      <w:pPr>
        <w:spacing w:line="276" w:lineRule="auto"/>
        <w:rPr>
          <w:rFonts w:asciiTheme="minorHAnsi" w:hAnsiTheme="minorHAnsi" w:cstheme="minorHAnsi"/>
          <w:lang w:eastAsia="zh-CN"/>
        </w:rPr>
      </w:pPr>
      <w:hyperlink r:id="rId5" w:history="1">
        <w:r w:rsidRPr="00DC7A22">
          <w:rPr>
            <w:rStyle w:val="Hyperlink"/>
            <w:rFonts w:asciiTheme="minorHAnsi" w:hAnsiTheme="minorHAnsi" w:cstheme="minorHAnsi"/>
          </w:rPr>
          <w:t>Google Scholar</w:t>
        </w:r>
      </w:hyperlink>
      <w:r>
        <w:rPr>
          <w:rStyle w:val="Hyperlink"/>
          <w:rFonts w:asciiTheme="minorHAnsi" w:hAnsiTheme="minorHAnsi" w:cstheme="minorHAnsi"/>
        </w:rPr>
        <w:t xml:space="preserve"> </w:t>
      </w:r>
      <w:r w:rsidRPr="00DC7A22">
        <w:rPr>
          <w:rFonts w:asciiTheme="minorHAnsi" w:hAnsiTheme="minorHAnsi" w:cstheme="minorHAnsi"/>
        </w:rPr>
        <w:t>|</w:t>
      </w:r>
      <w:r>
        <w:rPr>
          <w:rFonts w:asciiTheme="minorHAnsi" w:hAnsiTheme="minorHAnsi" w:cstheme="minorHAnsi"/>
        </w:rPr>
        <w:t xml:space="preserve"> </w:t>
      </w:r>
      <w:hyperlink r:id="rId6" w:history="1">
        <w:r w:rsidRPr="00DC7A22">
          <w:rPr>
            <w:rStyle w:val="Hyperlink"/>
            <w:rFonts w:asciiTheme="minorHAnsi" w:hAnsiTheme="minorHAnsi" w:cstheme="minorHAnsi"/>
          </w:rPr>
          <w:t>ResearchGate</w:t>
        </w:r>
      </w:hyperlink>
      <w:r w:rsidRPr="00DC7A22">
        <w:rPr>
          <w:rFonts w:asciiTheme="minorHAnsi" w:hAnsiTheme="minorHAnsi" w:cstheme="minorHAnsi"/>
        </w:rPr>
        <w:tab/>
      </w:r>
      <w:r w:rsidRPr="00DC7A22">
        <w:rPr>
          <w:rFonts w:asciiTheme="minorHAnsi" w:hAnsiTheme="minorHAnsi" w:cstheme="minorHAnsi"/>
        </w:rPr>
        <w:tab/>
      </w:r>
      <w:r w:rsidRPr="00DC7A22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DC7A22">
        <w:rPr>
          <w:rFonts w:asciiTheme="minorHAnsi" w:hAnsiTheme="minorHAnsi" w:cstheme="minorHAnsi"/>
          <w:b/>
          <w:bCs/>
        </w:rPr>
        <w:t xml:space="preserve">ORCID: </w:t>
      </w:r>
      <w:r w:rsidRPr="00DC7A22">
        <w:rPr>
          <w:rFonts w:asciiTheme="minorHAnsi" w:hAnsiTheme="minorHAnsi" w:cstheme="minorHAnsi"/>
        </w:rPr>
        <w:t>0000-0002-0616-0967</w:t>
      </w:r>
    </w:p>
    <w:p w14:paraId="29741875" w14:textId="144FA471" w:rsidR="00DC7A22" w:rsidRPr="00DC7A22" w:rsidRDefault="00F51700" w:rsidP="00F90631">
      <w:pPr>
        <w:spacing w:line="276" w:lineRule="auto"/>
        <w:rPr>
          <w:rFonts w:asciiTheme="minorHAnsi" w:hAnsiTheme="minorHAnsi" w:cstheme="minorHAnsi"/>
        </w:rPr>
      </w:pPr>
      <w:r w:rsidRPr="00F51700">
        <w:rPr>
          <w:rFonts w:asciiTheme="minorHAnsi" w:hAnsiTheme="minorHAnsi" w:cstheme="minorHAnsi"/>
        </w:rPr>
        <w:t>School of Earth and Atmospheric Sciences</w:t>
      </w:r>
      <w:r w:rsidR="00DC7A22" w:rsidRPr="00DC7A22">
        <w:rPr>
          <w:rFonts w:asciiTheme="minorHAnsi" w:hAnsiTheme="minorHAnsi" w:cstheme="minorHAnsi"/>
        </w:rPr>
        <w:tab/>
      </w:r>
      <w:r w:rsidR="00DC7A22" w:rsidRPr="00DC7A22">
        <w:rPr>
          <w:rFonts w:asciiTheme="minorHAnsi" w:hAnsiTheme="minorHAnsi" w:cstheme="minorHAnsi"/>
        </w:rPr>
        <w:tab/>
      </w:r>
      <w:r w:rsidR="00DC7A22" w:rsidRPr="00DC7A22">
        <w:rPr>
          <w:rFonts w:asciiTheme="minorHAnsi" w:hAnsiTheme="minorHAnsi" w:cstheme="minorHAnsi"/>
        </w:rPr>
        <w:tab/>
      </w:r>
      <w:r w:rsidR="00DC7A22" w:rsidRPr="00DC7A22">
        <w:rPr>
          <w:rFonts w:asciiTheme="minorHAnsi" w:hAnsiTheme="minorHAnsi" w:cstheme="minorHAnsi"/>
          <w:b/>
          <w:bCs/>
        </w:rPr>
        <w:t xml:space="preserve">Email: </w:t>
      </w:r>
      <w:r w:rsidR="00DC7A22">
        <w:rPr>
          <w:rFonts w:asciiTheme="minorHAnsi" w:hAnsiTheme="minorHAnsi" w:cstheme="minorHAnsi"/>
        </w:rPr>
        <w:t>xiang.yang</w:t>
      </w:r>
      <w:r w:rsidR="00DC7A22" w:rsidRPr="00DC7A22">
        <w:rPr>
          <w:rFonts w:asciiTheme="minorHAnsi" w:hAnsiTheme="minorHAnsi" w:cstheme="minorHAnsi"/>
        </w:rPr>
        <w:t>@</w:t>
      </w:r>
      <w:r w:rsidR="007A52B5">
        <w:rPr>
          <w:rFonts w:asciiTheme="minorHAnsi" w:hAnsiTheme="minorHAnsi" w:cstheme="minorHAnsi"/>
        </w:rPr>
        <w:t>gatech</w:t>
      </w:r>
      <w:r w:rsidR="00DC7A22" w:rsidRPr="00DC7A22">
        <w:rPr>
          <w:rFonts w:asciiTheme="minorHAnsi" w:hAnsiTheme="minorHAnsi" w:cstheme="minorHAnsi"/>
        </w:rPr>
        <w:t>.edu</w:t>
      </w:r>
    </w:p>
    <w:p w14:paraId="4399D07B" w14:textId="4286397F" w:rsidR="00A94EC0" w:rsidRDefault="007A52B5" w:rsidP="00F90631">
      <w:pPr>
        <w:spacing w:line="276" w:lineRule="auto"/>
        <w:rPr>
          <w:rFonts w:asciiTheme="minorHAnsi" w:hAnsiTheme="minorHAnsi" w:cstheme="minorHAnsi"/>
        </w:rPr>
      </w:pPr>
      <w:r w:rsidRPr="007A52B5">
        <w:rPr>
          <w:rFonts w:asciiTheme="minorHAnsi" w:hAnsiTheme="minorHAnsi" w:cstheme="minorHAnsi"/>
        </w:rPr>
        <w:t>Georgia Institute of Technology</w:t>
      </w:r>
      <w:r>
        <w:rPr>
          <w:rFonts w:asciiTheme="minorHAnsi" w:hAnsiTheme="minorHAnsi" w:cstheme="minorHAnsi"/>
        </w:rPr>
        <w:t>, US</w:t>
      </w:r>
      <w:r w:rsidR="00893426">
        <w:rPr>
          <w:rFonts w:asciiTheme="minorHAnsi" w:hAnsiTheme="minorHAnsi" w:cstheme="minorHAnsi"/>
        </w:rPr>
        <w:t>A</w:t>
      </w:r>
      <w:r w:rsidR="00DC7A22" w:rsidRPr="00DC7A22">
        <w:rPr>
          <w:rFonts w:asciiTheme="minorHAnsi" w:hAnsiTheme="minorHAnsi" w:cstheme="minorHAnsi"/>
        </w:rPr>
        <w:tab/>
      </w:r>
      <w:r w:rsidR="00DC7A22" w:rsidRPr="00DC7A22">
        <w:rPr>
          <w:rFonts w:asciiTheme="minorHAnsi" w:hAnsiTheme="minorHAnsi" w:cstheme="minorHAnsi"/>
        </w:rPr>
        <w:tab/>
      </w:r>
      <w:r w:rsidR="00DC7A22" w:rsidRPr="00DC7A22">
        <w:rPr>
          <w:rFonts w:asciiTheme="minorHAnsi" w:hAnsiTheme="minorHAnsi" w:cstheme="minorHAnsi"/>
        </w:rPr>
        <w:tab/>
      </w:r>
      <w:r w:rsidR="00DC7A22" w:rsidRPr="00DC7A22">
        <w:rPr>
          <w:rFonts w:asciiTheme="minorHAnsi" w:hAnsiTheme="minorHAnsi" w:cstheme="minorHAnsi"/>
        </w:rPr>
        <w:tab/>
      </w:r>
      <w:r w:rsidR="00DC7A22" w:rsidRPr="00DC7A22">
        <w:rPr>
          <w:rFonts w:asciiTheme="minorHAnsi" w:hAnsiTheme="minorHAnsi" w:cstheme="minorHAnsi"/>
          <w:b/>
          <w:bCs/>
        </w:rPr>
        <w:t>Phone</w:t>
      </w:r>
      <w:r w:rsidR="00DC7A22" w:rsidRPr="00DC7A22">
        <w:rPr>
          <w:rFonts w:asciiTheme="minorHAnsi" w:hAnsiTheme="minorHAnsi" w:cstheme="minorHAnsi"/>
        </w:rPr>
        <w:t xml:space="preserve">: </w:t>
      </w:r>
      <w:r>
        <w:rPr>
          <w:rFonts w:asciiTheme="minorHAnsi" w:hAnsiTheme="minorHAnsi" w:cstheme="minorHAnsi"/>
        </w:rPr>
        <w:t>+1 (808) 850 1044</w:t>
      </w:r>
    </w:p>
    <w:p w14:paraId="07918DD4" w14:textId="77777777" w:rsidR="00A846A8" w:rsidRPr="00DC7A22" w:rsidRDefault="00A846A8" w:rsidP="00A846A8">
      <w:pPr>
        <w:rPr>
          <w:b/>
          <w:bCs/>
          <w:color w:val="000000" w:themeColor="text1"/>
          <w:u w:val="thick"/>
        </w:rPr>
      </w:pP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  <w:t xml:space="preserve">           </w:t>
      </w: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</w:r>
    </w:p>
    <w:p w14:paraId="75FAC5B8" w14:textId="00123AD3" w:rsidR="00A846A8" w:rsidRPr="006C11D6" w:rsidRDefault="008A6ABC" w:rsidP="00A846A8">
      <w:pPr>
        <w:pStyle w:val="Heading1"/>
        <w:spacing w:after="60" w:line="276" w:lineRule="auto"/>
        <w:ind w:left="0"/>
        <w:rPr>
          <w:rFonts w:asciiTheme="minorHAnsi" w:hAnsiTheme="minorHAnsi" w:cstheme="minorHAnsi"/>
          <w:color w:val="548DD4" w:themeColor="text2" w:themeTint="99"/>
          <w:sz w:val="28"/>
          <w:szCs w:val="28"/>
          <w:lang w:val="en-AU"/>
        </w:rPr>
      </w:pPr>
      <w:r w:rsidRPr="006C11D6">
        <w:rPr>
          <w:rFonts w:asciiTheme="minorHAnsi" w:hAnsiTheme="minorHAnsi" w:cstheme="minorHAnsi"/>
          <w:color w:val="548DD4" w:themeColor="text2" w:themeTint="99"/>
          <w:sz w:val="28"/>
          <w:szCs w:val="28"/>
          <w:lang w:val="en-AU"/>
        </w:rPr>
        <w:t>Academic appointment(s)</w:t>
      </w:r>
    </w:p>
    <w:p w14:paraId="78EF7617" w14:textId="3EC6E8FE" w:rsidR="00DD1701" w:rsidRPr="00C4735E" w:rsidRDefault="00722421" w:rsidP="006C11D6">
      <w:pPr>
        <w:pStyle w:val="BodyText"/>
        <w:tabs>
          <w:tab w:val="left" w:pos="2399"/>
          <w:tab w:val="left" w:pos="3485"/>
        </w:tabs>
        <w:spacing w:line="276" w:lineRule="auto"/>
        <w:ind w:left="2415" w:right="760" w:hanging="2415"/>
        <w:rPr>
          <w:rFonts w:asciiTheme="minorHAnsi" w:hAnsiTheme="minorHAnsi" w:cstheme="minorHAnsi"/>
        </w:rPr>
      </w:pPr>
      <w:r w:rsidRPr="00C4735E">
        <w:rPr>
          <w:rFonts w:asciiTheme="minorHAnsi" w:hAnsiTheme="minorHAnsi" w:cstheme="minorHAnsi"/>
        </w:rPr>
        <w:t>Nov. 2025-present</w:t>
      </w:r>
      <w:r w:rsidRPr="00C4735E">
        <w:rPr>
          <w:rFonts w:asciiTheme="minorHAnsi" w:hAnsiTheme="minorHAnsi" w:cstheme="minorHAnsi"/>
        </w:rPr>
        <w:tab/>
      </w:r>
      <w:r w:rsidRPr="00C4735E">
        <w:rPr>
          <w:rFonts w:asciiTheme="minorHAnsi" w:hAnsiTheme="minorHAnsi" w:cstheme="minorHAnsi"/>
          <w:b/>
          <w:bCs/>
        </w:rPr>
        <w:t>Postdoctoral Researcher</w:t>
      </w:r>
      <w:r w:rsidR="00C018DC" w:rsidRPr="00C4735E">
        <w:rPr>
          <w:rFonts w:asciiTheme="minorHAnsi" w:hAnsiTheme="minorHAnsi" w:cstheme="minorHAnsi"/>
          <w:b/>
          <w:bCs/>
        </w:rPr>
        <w:t xml:space="preserve"> </w:t>
      </w:r>
      <w:r w:rsidR="00744A7C" w:rsidRPr="00C4735E">
        <w:rPr>
          <w:rFonts w:asciiTheme="minorHAnsi" w:hAnsiTheme="minorHAnsi" w:cstheme="minorHAnsi"/>
          <w:b/>
          <w:bCs/>
        </w:rPr>
        <w:t>at EAS</w:t>
      </w:r>
      <w:r w:rsidR="00C018DC" w:rsidRPr="00C4735E">
        <w:rPr>
          <w:rFonts w:asciiTheme="minorHAnsi" w:hAnsiTheme="minorHAnsi" w:cstheme="minorHAnsi"/>
          <w:b/>
          <w:bCs/>
        </w:rPr>
        <w:t>, Georgia Institute of Technology</w:t>
      </w:r>
      <w:r w:rsidR="007210D6" w:rsidRPr="00C4735E">
        <w:rPr>
          <w:rFonts w:asciiTheme="minorHAnsi" w:hAnsiTheme="minorHAnsi" w:cstheme="minorHAnsi"/>
          <w:b/>
          <w:bCs/>
        </w:rPr>
        <w:t xml:space="preserve">, </w:t>
      </w:r>
      <w:r w:rsidR="00744A7C" w:rsidRPr="00C4735E">
        <w:rPr>
          <w:rFonts w:asciiTheme="minorHAnsi" w:hAnsiTheme="minorHAnsi" w:cstheme="minorHAnsi"/>
        </w:rPr>
        <w:t>Atlanta, GA, USA</w:t>
      </w:r>
    </w:p>
    <w:p w14:paraId="78C4134E" w14:textId="344A96E4" w:rsidR="00DD1701" w:rsidRPr="00C4735E" w:rsidRDefault="00DD1701" w:rsidP="006C11D6">
      <w:pPr>
        <w:widowControl/>
        <w:autoSpaceDE/>
        <w:autoSpaceDN/>
        <w:spacing w:line="276" w:lineRule="auto"/>
        <w:ind w:left="2415" w:right="763"/>
        <w:rPr>
          <w:rFonts w:ascii="Calibri" w:eastAsia="DengXian" w:hAnsi="Calibri"/>
          <w:i/>
          <w:iCs/>
          <w:lang w:eastAsia="zh-CN"/>
        </w:rPr>
      </w:pPr>
      <w:r w:rsidRPr="00C4735E">
        <w:rPr>
          <w:rFonts w:ascii="Calibri" w:eastAsia="DengXian" w:hAnsi="Calibri"/>
          <w:b/>
          <w:bCs/>
          <w:lang w:val="en-AU" w:eastAsia="zh-CN"/>
        </w:rPr>
        <w:t>Project title</w:t>
      </w:r>
      <w:r w:rsidRPr="00C4735E">
        <w:rPr>
          <w:rFonts w:ascii="Calibri" w:eastAsia="DengXian" w:hAnsi="Calibri"/>
          <w:lang w:val="en-AU" w:eastAsia="zh-CN"/>
        </w:rPr>
        <w:t xml:space="preserve">: </w:t>
      </w:r>
      <w:r w:rsidR="001B5F7C" w:rsidRPr="00C4735E">
        <w:rPr>
          <w:rFonts w:ascii="Calibri" w:eastAsia="DengXian" w:hAnsi="Calibri"/>
          <w:i/>
          <w:iCs/>
          <w:lang w:val="en-AU" w:eastAsia="zh-CN"/>
        </w:rPr>
        <w:t xml:space="preserve">Understanding </w:t>
      </w:r>
      <w:r w:rsidR="001B5F7C" w:rsidRPr="00C4735E">
        <w:rPr>
          <w:rFonts w:ascii="Calibri" w:eastAsia="DengXian" w:hAnsi="Calibri"/>
          <w:i/>
          <w:iCs/>
          <w:lang w:eastAsia="zh-CN"/>
        </w:rPr>
        <w:t xml:space="preserve">Antarctic Winter Water </w:t>
      </w:r>
      <w:r w:rsidR="003B4509" w:rsidRPr="00C4735E">
        <w:rPr>
          <w:rFonts w:ascii="Calibri" w:eastAsia="DengXian" w:hAnsi="Calibri"/>
          <w:i/>
          <w:iCs/>
          <w:lang w:eastAsia="zh-CN"/>
        </w:rPr>
        <w:t>Contribution to</w:t>
      </w:r>
      <w:r w:rsidR="001B5F7C" w:rsidRPr="00C4735E">
        <w:rPr>
          <w:rFonts w:ascii="Calibri" w:eastAsia="DengXian" w:hAnsi="Calibri"/>
          <w:i/>
          <w:iCs/>
          <w:lang w:eastAsia="zh-CN"/>
        </w:rPr>
        <w:t xml:space="preserve"> Carbon Exchange across the Southern Ocean</w:t>
      </w:r>
      <w:r w:rsidR="003B4509" w:rsidRPr="00C4735E">
        <w:rPr>
          <w:rFonts w:ascii="Calibri" w:eastAsia="DengXian" w:hAnsi="Calibri"/>
          <w:i/>
          <w:iCs/>
          <w:lang w:eastAsia="zh-CN"/>
        </w:rPr>
        <w:t xml:space="preserve"> and Its Interaction with Sea Ice Variability</w:t>
      </w:r>
    </w:p>
    <w:p w14:paraId="1AB89840" w14:textId="100ADA73" w:rsidR="00722421" w:rsidRPr="00C4735E" w:rsidRDefault="00DD1701" w:rsidP="006C11D6">
      <w:pPr>
        <w:widowControl/>
        <w:autoSpaceDE/>
        <w:autoSpaceDN/>
        <w:spacing w:line="276" w:lineRule="auto"/>
        <w:ind w:left="1695" w:right="763" w:firstLine="720"/>
        <w:rPr>
          <w:rFonts w:ascii="Calibri" w:eastAsia="DengXian" w:hAnsi="Calibri"/>
          <w:lang w:val="en-AU" w:eastAsia="zh-CN"/>
        </w:rPr>
      </w:pPr>
      <w:r w:rsidRPr="00C4735E">
        <w:rPr>
          <w:rFonts w:ascii="Calibri" w:eastAsia="DengXian" w:hAnsi="Calibri"/>
          <w:b/>
          <w:bCs/>
          <w:lang w:val="en-AU" w:eastAsia="zh-CN"/>
        </w:rPr>
        <w:t>PI</w:t>
      </w:r>
      <w:r w:rsidRPr="00C4735E">
        <w:rPr>
          <w:rFonts w:ascii="Calibri" w:eastAsia="DengXian" w:hAnsi="Calibri"/>
          <w:lang w:val="en-AU" w:eastAsia="zh-CN"/>
        </w:rPr>
        <w:t xml:space="preserve">: </w:t>
      </w:r>
      <w:r w:rsidR="007A2D20" w:rsidRPr="00C4735E">
        <w:rPr>
          <w:rFonts w:ascii="Calibri" w:eastAsia="DengXian" w:hAnsi="Calibri"/>
          <w:lang w:val="en-AU" w:eastAsia="zh-CN"/>
        </w:rPr>
        <w:t>Lilian Dove</w:t>
      </w:r>
    </w:p>
    <w:p w14:paraId="36A29F81" w14:textId="5F52B2E6" w:rsidR="00DC7A22" w:rsidRPr="00DC7A22" w:rsidRDefault="00DC7A22" w:rsidP="00DC7A22">
      <w:pPr>
        <w:rPr>
          <w:b/>
          <w:bCs/>
          <w:color w:val="000000" w:themeColor="text1"/>
          <w:u w:val="thick"/>
        </w:rPr>
      </w:pP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  <w:t xml:space="preserve">           </w:t>
      </w: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</w:r>
    </w:p>
    <w:p w14:paraId="009E0A13" w14:textId="488EAEF1" w:rsidR="00CA5F53" w:rsidRPr="006C11D6" w:rsidRDefault="00290EB4" w:rsidP="000000B1">
      <w:pPr>
        <w:pStyle w:val="Heading1"/>
        <w:spacing w:after="60" w:line="276" w:lineRule="auto"/>
        <w:ind w:left="0"/>
        <w:rPr>
          <w:rFonts w:asciiTheme="minorHAnsi" w:hAnsiTheme="minorHAnsi" w:cstheme="minorHAnsi"/>
          <w:color w:val="548DD4" w:themeColor="text2" w:themeTint="99"/>
          <w:sz w:val="28"/>
          <w:szCs w:val="28"/>
        </w:rPr>
      </w:pPr>
      <w:r w:rsidRPr="006C11D6">
        <w:rPr>
          <w:rFonts w:asciiTheme="minorHAnsi" w:hAnsiTheme="minorHAnsi" w:cstheme="minorHAnsi"/>
          <w:color w:val="548DD4" w:themeColor="text2" w:themeTint="99"/>
          <w:sz w:val="28"/>
          <w:szCs w:val="28"/>
        </w:rPr>
        <w:t>E</w:t>
      </w:r>
      <w:r w:rsidR="00650A00" w:rsidRPr="006C11D6">
        <w:rPr>
          <w:rFonts w:asciiTheme="minorHAnsi" w:hAnsiTheme="minorHAnsi" w:cstheme="minorHAnsi"/>
          <w:color w:val="548DD4" w:themeColor="text2" w:themeTint="99"/>
          <w:sz w:val="28"/>
          <w:szCs w:val="28"/>
        </w:rPr>
        <w:t>ducations</w:t>
      </w:r>
    </w:p>
    <w:p w14:paraId="500CFC84" w14:textId="083B12A0" w:rsidR="00DC7A22" w:rsidRDefault="00DC7A22" w:rsidP="00E76930">
      <w:pPr>
        <w:pStyle w:val="BodyText"/>
        <w:tabs>
          <w:tab w:val="left" w:pos="2399"/>
          <w:tab w:val="left" w:pos="3485"/>
        </w:tabs>
        <w:spacing w:line="276" w:lineRule="auto"/>
        <w:ind w:left="2415" w:right="760" w:hanging="2415"/>
        <w:rPr>
          <w:rFonts w:asciiTheme="minorHAnsi" w:hAnsiTheme="minorHAnsi" w:cstheme="minorHAnsi"/>
          <w:b/>
          <w:bCs/>
        </w:rPr>
      </w:pPr>
      <w:r w:rsidRPr="00DC7A22">
        <w:rPr>
          <w:rFonts w:asciiTheme="minorHAnsi" w:hAnsiTheme="minorHAnsi" w:cstheme="minorHAnsi"/>
          <w:bCs/>
          <w:lang w:eastAsia="zh-CN"/>
        </w:rPr>
        <w:t>Jan</w:t>
      </w:r>
      <w:r w:rsidRPr="00DC7A22">
        <w:rPr>
          <w:rFonts w:asciiTheme="minorHAnsi" w:hAnsiTheme="minorHAnsi" w:cstheme="minorHAnsi"/>
          <w:bCs/>
        </w:rPr>
        <w:t>. 2022-</w:t>
      </w:r>
      <w:r w:rsidR="004D448B">
        <w:rPr>
          <w:rFonts w:asciiTheme="minorHAnsi" w:hAnsiTheme="minorHAnsi" w:cstheme="minorHAnsi"/>
          <w:bCs/>
          <w:spacing w:val="-4"/>
        </w:rPr>
        <w:t>July 2025</w:t>
      </w:r>
      <w:r w:rsidRPr="00DC7A22">
        <w:rPr>
          <w:rFonts w:asciiTheme="minorHAnsi" w:hAnsiTheme="minorHAnsi" w:cstheme="minorHAnsi"/>
          <w:bCs/>
        </w:rPr>
        <w:tab/>
      </w:r>
      <w:r w:rsidRPr="00DC7A22">
        <w:rPr>
          <w:rFonts w:asciiTheme="minorHAnsi" w:hAnsiTheme="minorHAnsi" w:cstheme="minorHAnsi"/>
          <w:b/>
          <w:bCs/>
        </w:rPr>
        <w:t xml:space="preserve">Doctor of Philosophy (Quantitative Marine Science) and Graduate Diploma of Marine and Antarctic Science </w:t>
      </w:r>
    </w:p>
    <w:p w14:paraId="44F8371E" w14:textId="39DDC939" w:rsidR="00B86FDA" w:rsidRDefault="00B86FDA" w:rsidP="00E76930">
      <w:pPr>
        <w:pStyle w:val="BodyText"/>
        <w:tabs>
          <w:tab w:val="left" w:pos="2399"/>
          <w:tab w:val="left" w:pos="3485"/>
        </w:tabs>
        <w:spacing w:line="276" w:lineRule="auto"/>
        <w:ind w:left="2415" w:right="758" w:hanging="241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DC7A22">
        <w:rPr>
          <w:rFonts w:asciiTheme="minorHAnsi" w:hAnsiTheme="minorHAnsi" w:cstheme="minorHAnsi"/>
        </w:rPr>
        <w:t>Institute for Marine and Antarctic</w:t>
      </w:r>
      <w:r w:rsidRPr="00DC7A22">
        <w:rPr>
          <w:rFonts w:asciiTheme="minorHAnsi" w:hAnsiTheme="minorHAnsi" w:cstheme="minorHAnsi"/>
          <w:spacing w:val="-12"/>
        </w:rPr>
        <w:t xml:space="preserve"> </w:t>
      </w:r>
      <w:r w:rsidRPr="00DC7A22">
        <w:rPr>
          <w:rFonts w:asciiTheme="minorHAnsi" w:hAnsiTheme="minorHAnsi" w:cstheme="minorHAnsi"/>
        </w:rPr>
        <w:t>Studies</w:t>
      </w:r>
      <w:r>
        <w:rPr>
          <w:rFonts w:asciiTheme="minorHAnsi" w:hAnsiTheme="minorHAnsi" w:cstheme="minorHAnsi"/>
        </w:rPr>
        <w:t xml:space="preserve">, </w:t>
      </w:r>
      <w:r w:rsidRPr="00DC7A22">
        <w:rPr>
          <w:rFonts w:asciiTheme="minorHAnsi" w:hAnsiTheme="minorHAnsi" w:cstheme="minorHAnsi"/>
        </w:rPr>
        <w:t>University</w:t>
      </w:r>
      <w:r w:rsidRPr="00DC7A22">
        <w:rPr>
          <w:rFonts w:asciiTheme="minorHAnsi" w:hAnsiTheme="minorHAnsi" w:cstheme="minorHAnsi"/>
          <w:spacing w:val="-7"/>
        </w:rPr>
        <w:t xml:space="preserve"> </w:t>
      </w:r>
      <w:r w:rsidRPr="00DC7A22">
        <w:rPr>
          <w:rFonts w:asciiTheme="minorHAnsi" w:hAnsiTheme="minorHAnsi" w:cstheme="minorHAnsi"/>
        </w:rPr>
        <w:t>of</w:t>
      </w:r>
      <w:r w:rsidRPr="00DC7A22">
        <w:rPr>
          <w:rFonts w:asciiTheme="minorHAnsi" w:hAnsiTheme="minorHAnsi" w:cstheme="minorHAnsi"/>
          <w:spacing w:val="-3"/>
        </w:rPr>
        <w:t xml:space="preserve"> </w:t>
      </w:r>
      <w:r w:rsidRPr="00DC7A22">
        <w:rPr>
          <w:rFonts w:asciiTheme="minorHAnsi" w:hAnsiTheme="minorHAnsi" w:cstheme="minorHAnsi"/>
        </w:rPr>
        <w:t>Tasmania</w:t>
      </w:r>
    </w:p>
    <w:p w14:paraId="408DE484" w14:textId="523253B4" w:rsidR="00E76930" w:rsidRPr="00DC7A22" w:rsidRDefault="00E76930" w:rsidP="00E76930">
      <w:pPr>
        <w:pStyle w:val="BodyText"/>
        <w:tabs>
          <w:tab w:val="left" w:pos="2399"/>
          <w:tab w:val="left" w:pos="3485"/>
        </w:tabs>
        <w:spacing w:line="276" w:lineRule="auto"/>
        <w:ind w:left="2415" w:right="758" w:hanging="241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E76930">
        <w:rPr>
          <w:rFonts w:asciiTheme="minorHAnsi" w:hAnsiTheme="minorHAnsi" w:cstheme="minorHAnsi"/>
        </w:rPr>
        <w:t>Hobart, Tasmania, Australia</w:t>
      </w:r>
    </w:p>
    <w:p w14:paraId="45EF6AF7" w14:textId="222ED3F5" w:rsidR="00DC7A22" w:rsidRPr="00DC7A22" w:rsidRDefault="00DC7A22" w:rsidP="00E76930">
      <w:pPr>
        <w:pStyle w:val="BodyText"/>
        <w:tabs>
          <w:tab w:val="left" w:pos="2399"/>
          <w:tab w:val="left" w:pos="3485"/>
        </w:tabs>
        <w:spacing w:line="276" w:lineRule="auto"/>
        <w:ind w:left="2399" w:right="760"/>
        <w:rPr>
          <w:rFonts w:asciiTheme="minorHAnsi" w:hAnsiTheme="minorHAnsi" w:cstheme="minorHAnsi"/>
          <w:bCs/>
        </w:rPr>
      </w:pPr>
      <w:r w:rsidRPr="003B4FEC">
        <w:rPr>
          <w:rFonts w:asciiTheme="minorHAnsi" w:hAnsiTheme="minorHAnsi" w:cstheme="minorHAnsi"/>
          <w:b/>
        </w:rPr>
        <w:t>PhD thesis</w:t>
      </w:r>
      <w:r w:rsidRPr="00DC7A22">
        <w:rPr>
          <w:rFonts w:asciiTheme="minorHAnsi" w:hAnsiTheme="minorHAnsi" w:cstheme="minorHAnsi"/>
          <w:bCs/>
        </w:rPr>
        <w:t>: Drivers of changes in air-sea CO</w:t>
      </w:r>
      <w:r w:rsidRPr="00DC7A22">
        <w:rPr>
          <w:rFonts w:asciiTheme="minorHAnsi" w:hAnsiTheme="minorHAnsi" w:cstheme="minorHAnsi"/>
          <w:bCs/>
          <w:vertAlign w:val="subscript"/>
        </w:rPr>
        <w:t>2</w:t>
      </w:r>
      <w:r w:rsidRPr="00DC7A22">
        <w:rPr>
          <w:rFonts w:asciiTheme="minorHAnsi" w:hAnsiTheme="minorHAnsi" w:cstheme="minorHAnsi"/>
          <w:bCs/>
        </w:rPr>
        <w:t xml:space="preserve"> exchange and carbon cycling in the Subantarctic and</w:t>
      </w:r>
      <w:r w:rsidR="00472EB2">
        <w:rPr>
          <w:rFonts w:asciiTheme="minorHAnsi" w:hAnsiTheme="minorHAnsi" w:cstheme="minorHAnsi" w:hint="eastAsia"/>
          <w:bCs/>
          <w:lang w:eastAsia="zh-CN"/>
        </w:rPr>
        <w:t xml:space="preserve"> </w:t>
      </w:r>
      <w:r w:rsidRPr="00DC7A22">
        <w:rPr>
          <w:rFonts w:asciiTheme="minorHAnsi" w:hAnsiTheme="minorHAnsi" w:cstheme="minorHAnsi"/>
          <w:bCs/>
        </w:rPr>
        <w:t>coastal Antarctica.</w:t>
      </w:r>
    </w:p>
    <w:p w14:paraId="678C71EB" w14:textId="79860FC1" w:rsidR="00DC7A22" w:rsidRPr="001953B3" w:rsidRDefault="00B86FDA" w:rsidP="000B10BA">
      <w:pPr>
        <w:pStyle w:val="BodyText"/>
        <w:tabs>
          <w:tab w:val="left" w:pos="2399"/>
          <w:tab w:val="left" w:pos="3485"/>
        </w:tabs>
        <w:spacing w:after="160" w:line="276" w:lineRule="auto"/>
        <w:ind w:left="2419" w:right="763" w:hanging="2419"/>
        <w:rPr>
          <w:rFonts w:asciiTheme="minorHAnsi" w:hAnsiTheme="minorHAnsi" w:cstheme="minorHAnsi"/>
          <w:bCs/>
          <w:lang w:val="en-AU" w:eastAsia="zh-CN"/>
        </w:rPr>
      </w:pPr>
      <w:r>
        <w:rPr>
          <w:rFonts w:asciiTheme="minorHAnsi" w:hAnsiTheme="minorHAnsi" w:cstheme="minorHAnsi"/>
          <w:b/>
        </w:rPr>
        <w:tab/>
      </w:r>
      <w:r w:rsidR="00DC7A22" w:rsidRPr="003B4FEC">
        <w:rPr>
          <w:rFonts w:asciiTheme="minorHAnsi" w:hAnsiTheme="minorHAnsi" w:cstheme="minorHAnsi"/>
          <w:b/>
        </w:rPr>
        <w:t>Supervisors</w:t>
      </w:r>
      <w:r w:rsidR="00DC7A22" w:rsidRPr="00DC7A22">
        <w:rPr>
          <w:rFonts w:asciiTheme="minorHAnsi" w:hAnsiTheme="minorHAnsi" w:cstheme="minorHAnsi"/>
          <w:bCs/>
          <w:lang w:val="en-AU" w:eastAsia="zh-CN"/>
        </w:rPr>
        <w:t>: Pete Strutton, Elizabeth Shadwick, Cathryn Wynn-Edwards</w:t>
      </w:r>
    </w:p>
    <w:p w14:paraId="10AF077C" w14:textId="74291F4E" w:rsidR="00DC7A22" w:rsidRDefault="00DC7A22" w:rsidP="000B10BA">
      <w:pPr>
        <w:pStyle w:val="BodyText"/>
        <w:tabs>
          <w:tab w:val="left" w:pos="2399"/>
          <w:tab w:val="left" w:pos="3485"/>
        </w:tabs>
        <w:spacing w:after="120" w:line="276" w:lineRule="auto"/>
        <w:ind w:left="2419" w:right="763" w:hanging="2419"/>
        <w:rPr>
          <w:rFonts w:asciiTheme="minorHAnsi" w:hAnsiTheme="minorHAnsi" w:cstheme="minorHAnsi"/>
        </w:rPr>
      </w:pPr>
      <w:r w:rsidRPr="00DC7A22">
        <w:rPr>
          <w:rFonts w:asciiTheme="minorHAnsi" w:hAnsiTheme="minorHAnsi" w:cstheme="minorHAnsi"/>
          <w:bCs/>
        </w:rPr>
        <w:t>Jun. 2019</w:t>
      </w:r>
      <w:bookmarkStart w:id="0" w:name="OLE_LINK13"/>
      <w:bookmarkStart w:id="1" w:name="OLE_LINK14"/>
      <w:r w:rsidRPr="00DC7A22">
        <w:rPr>
          <w:rFonts w:asciiTheme="minorHAnsi" w:hAnsiTheme="minorHAnsi" w:cstheme="minorHAnsi"/>
          <w:bCs/>
        </w:rPr>
        <w:t>-</w:t>
      </w:r>
      <w:bookmarkEnd w:id="0"/>
      <w:bookmarkEnd w:id="1"/>
      <w:r w:rsidRPr="00DC7A22">
        <w:rPr>
          <w:rFonts w:asciiTheme="minorHAnsi" w:hAnsiTheme="minorHAnsi" w:cstheme="minorHAnsi"/>
          <w:bCs/>
          <w:spacing w:val="-4"/>
        </w:rPr>
        <w:t xml:space="preserve"> </w:t>
      </w:r>
      <w:r w:rsidRPr="00DC7A22">
        <w:rPr>
          <w:rFonts w:asciiTheme="minorHAnsi" w:hAnsiTheme="minorHAnsi" w:cstheme="minorHAnsi"/>
          <w:bCs/>
        </w:rPr>
        <w:t>Ju</w:t>
      </w:r>
      <w:r w:rsidR="00483D5F">
        <w:rPr>
          <w:rFonts w:asciiTheme="minorHAnsi" w:hAnsiTheme="minorHAnsi" w:cstheme="minorHAnsi" w:hint="eastAsia"/>
          <w:bCs/>
          <w:lang w:eastAsia="zh-CN"/>
        </w:rPr>
        <w:t>l</w:t>
      </w:r>
      <w:r w:rsidR="00184C3D">
        <w:rPr>
          <w:rFonts w:asciiTheme="minorHAnsi" w:hAnsiTheme="minorHAnsi" w:cstheme="minorHAnsi" w:hint="eastAsia"/>
          <w:bCs/>
          <w:lang w:eastAsia="zh-CN"/>
        </w:rPr>
        <w:t>y</w:t>
      </w:r>
      <w:r w:rsidRPr="00DC7A22">
        <w:rPr>
          <w:rFonts w:asciiTheme="minorHAnsi" w:hAnsiTheme="minorHAnsi" w:cstheme="minorHAnsi"/>
          <w:bCs/>
          <w:spacing w:val="-2"/>
        </w:rPr>
        <w:t xml:space="preserve"> </w:t>
      </w:r>
      <w:r w:rsidRPr="00DC7A22">
        <w:rPr>
          <w:rFonts w:asciiTheme="minorHAnsi" w:hAnsiTheme="minorHAnsi" w:cstheme="minorHAnsi"/>
          <w:bCs/>
        </w:rPr>
        <w:t>2021</w:t>
      </w:r>
      <w:r w:rsidRPr="00DC7A22">
        <w:rPr>
          <w:rFonts w:asciiTheme="minorHAnsi" w:hAnsiTheme="minorHAnsi" w:cstheme="minorHAnsi"/>
          <w:b/>
        </w:rPr>
        <w:tab/>
      </w:r>
      <w:r w:rsidRPr="00DC7A22">
        <w:rPr>
          <w:rFonts w:asciiTheme="minorHAnsi" w:hAnsiTheme="minorHAnsi" w:cstheme="minorHAnsi"/>
          <w:b/>
          <w:bCs/>
        </w:rPr>
        <w:t xml:space="preserve">Bachelor of Marine and Antarctic Science with Honours        </w:t>
      </w:r>
      <w:proofErr w:type="gramStart"/>
      <w:r w:rsidRPr="00DC7A22">
        <w:rPr>
          <w:rFonts w:asciiTheme="minorHAnsi" w:hAnsiTheme="minorHAnsi" w:cstheme="minorHAnsi"/>
          <w:b/>
          <w:bCs/>
        </w:rPr>
        <w:t xml:space="preserve">   (</w:t>
      </w:r>
      <w:proofErr w:type="spellStart"/>
      <w:proofErr w:type="gramEnd"/>
      <w:r w:rsidRPr="00DC7A22">
        <w:rPr>
          <w:rFonts w:asciiTheme="minorHAnsi" w:hAnsiTheme="minorHAnsi" w:cstheme="minorHAnsi"/>
          <w:b/>
          <w:bCs/>
        </w:rPr>
        <w:t>Specialisation</w:t>
      </w:r>
      <w:proofErr w:type="spellEnd"/>
      <w:r w:rsidRPr="00DC7A22">
        <w:rPr>
          <w:rFonts w:asciiTheme="minorHAnsi" w:hAnsiTheme="minorHAnsi" w:cstheme="minorHAnsi"/>
          <w:b/>
          <w:bCs/>
        </w:rPr>
        <w:t>)</w:t>
      </w:r>
      <w:r w:rsidRPr="00DC7A22">
        <w:rPr>
          <w:rFonts w:asciiTheme="minorHAnsi" w:hAnsiTheme="minorHAnsi" w:cstheme="minorHAnsi"/>
        </w:rPr>
        <w:t xml:space="preserve"> </w:t>
      </w:r>
    </w:p>
    <w:p w14:paraId="21D91BD0" w14:textId="22972680" w:rsidR="00145B4B" w:rsidRDefault="00145B4B" w:rsidP="00E76930">
      <w:pPr>
        <w:pStyle w:val="BodyText"/>
        <w:tabs>
          <w:tab w:val="left" w:pos="2399"/>
          <w:tab w:val="left" w:pos="3485"/>
        </w:tabs>
        <w:spacing w:line="276" w:lineRule="auto"/>
        <w:ind w:left="2415" w:right="758" w:hanging="241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DC7A22">
        <w:rPr>
          <w:rFonts w:asciiTheme="minorHAnsi" w:hAnsiTheme="minorHAnsi" w:cstheme="minorHAnsi"/>
        </w:rPr>
        <w:t>Institute for Marine and Antarctic</w:t>
      </w:r>
      <w:r w:rsidRPr="00DC7A22">
        <w:rPr>
          <w:rFonts w:asciiTheme="minorHAnsi" w:hAnsiTheme="minorHAnsi" w:cstheme="minorHAnsi"/>
          <w:spacing w:val="-12"/>
        </w:rPr>
        <w:t xml:space="preserve"> </w:t>
      </w:r>
      <w:r w:rsidRPr="00DC7A22">
        <w:rPr>
          <w:rFonts w:asciiTheme="minorHAnsi" w:hAnsiTheme="minorHAnsi" w:cstheme="minorHAnsi"/>
        </w:rPr>
        <w:t>Studies</w:t>
      </w:r>
      <w:r>
        <w:rPr>
          <w:rFonts w:asciiTheme="minorHAnsi" w:hAnsiTheme="minorHAnsi" w:cstheme="minorHAnsi"/>
        </w:rPr>
        <w:t xml:space="preserve">, </w:t>
      </w:r>
      <w:r w:rsidRPr="00DC7A22">
        <w:rPr>
          <w:rFonts w:asciiTheme="minorHAnsi" w:hAnsiTheme="minorHAnsi" w:cstheme="minorHAnsi"/>
        </w:rPr>
        <w:t>University</w:t>
      </w:r>
      <w:r w:rsidRPr="00DC7A22">
        <w:rPr>
          <w:rFonts w:asciiTheme="minorHAnsi" w:hAnsiTheme="minorHAnsi" w:cstheme="minorHAnsi"/>
          <w:spacing w:val="-7"/>
        </w:rPr>
        <w:t xml:space="preserve"> </w:t>
      </w:r>
      <w:r w:rsidRPr="00DC7A22">
        <w:rPr>
          <w:rFonts w:asciiTheme="minorHAnsi" w:hAnsiTheme="minorHAnsi" w:cstheme="minorHAnsi"/>
        </w:rPr>
        <w:t>of</w:t>
      </w:r>
      <w:r w:rsidRPr="00DC7A22">
        <w:rPr>
          <w:rFonts w:asciiTheme="minorHAnsi" w:hAnsiTheme="minorHAnsi" w:cstheme="minorHAnsi"/>
          <w:spacing w:val="-3"/>
        </w:rPr>
        <w:t xml:space="preserve"> </w:t>
      </w:r>
      <w:r w:rsidRPr="00DC7A22">
        <w:rPr>
          <w:rFonts w:asciiTheme="minorHAnsi" w:hAnsiTheme="minorHAnsi" w:cstheme="minorHAnsi"/>
        </w:rPr>
        <w:t>Tasmania</w:t>
      </w:r>
    </w:p>
    <w:p w14:paraId="0CC25380" w14:textId="134DF5FF" w:rsidR="00E76930" w:rsidRPr="00DC7A22" w:rsidRDefault="00E76930" w:rsidP="00E76930">
      <w:pPr>
        <w:pStyle w:val="BodyText"/>
        <w:tabs>
          <w:tab w:val="left" w:pos="2399"/>
          <w:tab w:val="left" w:pos="3485"/>
        </w:tabs>
        <w:spacing w:line="276" w:lineRule="auto"/>
        <w:ind w:left="2415" w:right="758" w:hanging="241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E76930">
        <w:rPr>
          <w:rFonts w:asciiTheme="minorHAnsi" w:hAnsiTheme="minorHAnsi" w:cstheme="minorHAnsi"/>
        </w:rPr>
        <w:t>Hobart, Tasmania, Australia</w:t>
      </w:r>
    </w:p>
    <w:p w14:paraId="25B9E25C" w14:textId="1AE3D2C3" w:rsidR="00DC7A22" w:rsidRPr="00DC7A22" w:rsidRDefault="00DC7A22" w:rsidP="00E76930">
      <w:pPr>
        <w:pStyle w:val="BodyText"/>
        <w:tabs>
          <w:tab w:val="left" w:pos="2399"/>
          <w:tab w:val="left" w:pos="3485"/>
        </w:tabs>
        <w:spacing w:line="276" w:lineRule="auto"/>
        <w:ind w:left="2399" w:right="758"/>
        <w:rPr>
          <w:rFonts w:asciiTheme="minorHAnsi" w:hAnsiTheme="minorHAnsi" w:cstheme="minorHAnsi"/>
          <w:bCs/>
          <w:lang w:val="en-AU"/>
        </w:rPr>
      </w:pPr>
      <w:r w:rsidRPr="003B4FEC">
        <w:rPr>
          <w:rFonts w:asciiTheme="minorHAnsi" w:hAnsiTheme="minorHAnsi" w:cstheme="minorHAnsi"/>
          <w:b/>
        </w:rPr>
        <w:t>Honours thesis</w:t>
      </w:r>
      <w:r w:rsidRPr="00DC7A22">
        <w:rPr>
          <w:rFonts w:asciiTheme="minorHAnsi" w:hAnsiTheme="minorHAnsi" w:cstheme="minorHAnsi"/>
          <w:bCs/>
        </w:rPr>
        <w:t xml:space="preserve">: </w:t>
      </w:r>
      <w:r w:rsidRPr="00DC7A22">
        <w:rPr>
          <w:rFonts w:asciiTheme="minorHAnsi" w:hAnsiTheme="minorHAnsi" w:cstheme="minorHAnsi"/>
          <w:bCs/>
          <w:lang w:val="en-AU"/>
        </w:rPr>
        <w:t>Physical drivers of biogeochemical variability in the Polar Front meander</w:t>
      </w:r>
    </w:p>
    <w:p w14:paraId="0488D70F" w14:textId="31195616" w:rsidR="00DC7A22" w:rsidRPr="000218E0" w:rsidRDefault="00145B4B" w:rsidP="000B10BA">
      <w:pPr>
        <w:pStyle w:val="BodyText"/>
        <w:tabs>
          <w:tab w:val="left" w:pos="2399"/>
          <w:tab w:val="left" w:pos="3485"/>
        </w:tabs>
        <w:spacing w:after="160" w:line="276" w:lineRule="auto"/>
        <w:ind w:left="2419" w:right="763" w:hanging="2419"/>
        <w:rPr>
          <w:rFonts w:asciiTheme="minorHAnsi" w:hAnsiTheme="minorHAnsi" w:cstheme="minorHAnsi"/>
          <w:bCs/>
          <w:lang w:eastAsia="zh-CN"/>
        </w:rPr>
      </w:pPr>
      <w:r>
        <w:rPr>
          <w:rFonts w:asciiTheme="minorHAnsi" w:hAnsiTheme="minorHAnsi" w:cstheme="minorHAnsi"/>
          <w:b/>
          <w:lang w:val="en-AU"/>
        </w:rPr>
        <w:tab/>
      </w:r>
      <w:r w:rsidR="00DC7A22" w:rsidRPr="003B4FEC">
        <w:rPr>
          <w:rFonts w:asciiTheme="minorHAnsi" w:hAnsiTheme="minorHAnsi" w:cstheme="minorHAnsi"/>
          <w:b/>
        </w:rPr>
        <w:t>Supervisors</w:t>
      </w:r>
      <w:r w:rsidR="00DC7A22" w:rsidRPr="00DC7A22">
        <w:rPr>
          <w:rFonts w:asciiTheme="minorHAnsi" w:hAnsiTheme="minorHAnsi" w:cstheme="minorHAnsi"/>
          <w:bCs/>
          <w:lang w:val="en-AU" w:eastAsia="zh-CN"/>
        </w:rPr>
        <w:t>: Pete Strutton, Helen Phillips, Ajitha Cyriac</w:t>
      </w:r>
    </w:p>
    <w:p w14:paraId="5BF8C851" w14:textId="407FFDE1" w:rsidR="00CA5F53" w:rsidRDefault="00290EB4" w:rsidP="000B10BA">
      <w:pPr>
        <w:tabs>
          <w:tab w:val="left" w:pos="2399"/>
        </w:tabs>
        <w:spacing w:line="276" w:lineRule="auto"/>
        <w:ind w:left="2419" w:hanging="2419"/>
        <w:rPr>
          <w:rFonts w:asciiTheme="minorHAnsi" w:hAnsiTheme="minorHAnsi" w:cstheme="minorHAnsi"/>
          <w:b/>
          <w:bCs/>
        </w:rPr>
      </w:pPr>
      <w:r w:rsidRPr="00DC7A22">
        <w:rPr>
          <w:rFonts w:asciiTheme="minorHAnsi" w:hAnsiTheme="minorHAnsi" w:cstheme="minorHAnsi"/>
          <w:bCs/>
        </w:rPr>
        <w:t>Jun</w:t>
      </w:r>
      <w:r w:rsidR="00BE10F4" w:rsidRPr="00DC7A22">
        <w:rPr>
          <w:rFonts w:asciiTheme="minorHAnsi" w:hAnsiTheme="minorHAnsi" w:cstheme="minorHAnsi"/>
          <w:bCs/>
        </w:rPr>
        <w:t>.</w:t>
      </w:r>
      <w:r w:rsidRPr="00DC7A22">
        <w:rPr>
          <w:rFonts w:asciiTheme="minorHAnsi" w:hAnsiTheme="minorHAnsi" w:cstheme="minorHAnsi"/>
          <w:bCs/>
        </w:rPr>
        <w:t xml:space="preserve"> 2017-</w:t>
      </w:r>
      <w:r w:rsidRPr="00DC7A22">
        <w:rPr>
          <w:rFonts w:asciiTheme="minorHAnsi" w:hAnsiTheme="minorHAnsi" w:cstheme="minorHAnsi"/>
          <w:bCs/>
          <w:spacing w:val="-4"/>
        </w:rPr>
        <w:t xml:space="preserve"> </w:t>
      </w:r>
      <w:r w:rsidR="00184C3D" w:rsidRPr="00DC7A22">
        <w:rPr>
          <w:rFonts w:asciiTheme="minorHAnsi" w:hAnsiTheme="minorHAnsi" w:cstheme="minorHAnsi"/>
          <w:bCs/>
        </w:rPr>
        <w:t>Ju</w:t>
      </w:r>
      <w:r w:rsidR="00184C3D">
        <w:rPr>
          <w:rFonts w:asciiTheme="minorHAnsi" w:hAnsiTheme="minorHAnsi" w:cstheme="minorHAnsi" w:hint="eastAsia"/>
          <w:bCs/>
          <w:lang w:eastAsia="zh-CN"/>
        </w:rPr>
        <w:t>ly</w:t>
      </w:r>
      <w:r w:rsidRPr="00DC7A22">
        <w:rPr>
          <w:rFonts w:asciiTheme="minorHAnsi" w:hAnsiTheme="minorHAnsi" w:cstheme="minorHAnsi"/>
          <w:bCs/>
          <w:spacing w:val="-2"/>
        </w:rPr>
        <w:t xml:space="preserve"> </w:t>
      </w:r>
      <w:r w:rsidRPr="00DC7A22">
        <w:rPr>
          <w:rFonts w:asciiTheme="minorHAnsi" w:hAnsiTheme="minorHAnsi" w:cstheme="minorHAnsi"/>
          <w:bCs/>
        </w:rPr>
        <w:t>2019</w:t>
      </w:r>
      <w:r w:rsidR="00BA2228">
        <w:rPr>
          <w:rFonts w:asciiTheme="minorHAnsi" w:hAnsiTheme="minorHAnsi" w:cstheme="minorHAnsi"/>
          <w:b/>
        </w:rPr>
        <w:tab/>
      </w:r>
      <w:r w:rsidRPr="00DC7A22">
        <w:rPr>
          <w:rFonts w:asciiTheme="minorHAnsi" w:hAnsiTheme="minorHAnsi" w:cstheme="minorHAnsi"/>
          <w:b/>
          <w:bCs/>
        </w:rPr>
        <w:t>Bachelor of Marine Science (Joint</w:t>
      </w:r>
      <w:r w:rsidRPr="00DC7A22">
        <w:rPr>
          <w:rFonts w:asciiTheme="minorHAnsi" w:hAnsiTheme="minorHAnsi" w:cstheme="minorHAnsi"/>
          <w:b/>
          <w:bCs/>
          <w:spacing w:val="-7"/>
        </w:rPr>
        <w:t xml:space="preserve"> </w:t>
      </w:r>
      <w:r w:rsidRPr="00DC7A22">
        <w:rPr>
          <w:rFonts w:asciiTheme="minorHAnsi" w:hAnsiTheme="minorHAnsi" w:cstheme="minorHAnsi"/>
          <w:b/>
          <w:bCs/>
        </w:rPr>
        <w:t>Education)</w:t>
      </w:r>
    </w:p>
    <w:p w14:paraId="2C4D5DE8" w14:textId="5C820CBA" w:rsidR="00F302AC" w:rsidRDefault="00F302AC" w:rsidP="000B10BA">
      <w:pPr>
        <w:pStyle w:val="BodyText"/>
        <w:tabs>
          <w:tab w:val="left" w:pos="3504"/>
        </w:tabs>
        <w:spacing w:line="276" w:lineRule="auto"/>
        <w:ind w:left="2415" w:hanging="241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DC7A22">
        <w:rPr>
          <w:rFonts w:asciiTheme="minorHAnsi" w:hAnsiTheme="minorHAnsi" w:cstheme="minorHAnsi"/>
        </w:rPr>
        <w:t>College of Oceanic and Atmospheric</w:t>
      </w:r>
      <w:r w:rsidRPr="00DC7A22">
        <w:rPr>
          <w:rFonts w:asciiTheme="minorHAnsi" w:hAnsiTheme="minorHAnsi" w:cstheme="minorHAnsi"/>
          <w:spacing w:val="-11"/>
        </w:rPr>
        <w:t xml:space="preserve"> </w:t>
      </w:r>
      <w:r w:rsidRPr="00DC7A22">
        <w:rPr>
          <w:rFonts w:asciiTheme="minorHAnsi" w:hAnsiTheme="minorHAnsi" w:cstheme="minorHAnsi"/>
        </w:rPr>
        <w:t>Sciences</w:t>
      </w:r>
      <w:r>
        <w:rPr>
          <w:rFonts w:asciiTheme="minorHAnsi" w:hAnsiTheme="minorHAnsi" w:cstheme="minorHAnsi"/>
        </w:rPr>
        <w:t xml:space="preserve">, </w:t>
      </w:r>
      <w:bookmarkStart w:id="2" w:name="OLE_LINK3"/>
      <w:r w:rsidRPr="00DC7A22">
        <w:rPr>
          <w:rFonts w:asciiTheme="minorHAnsi" w:hAnsiTheme="minorHAnsi" w:cstheme="minorHAnsi"/>
        </w:rPr>
        <w:t xml:space="preserve">Ocean </w:t>
      </w:r>
      <w:r>
        <w:rPr>
          <w:rFonts w:asciiTheme="minorHAnsi" w:hAnsiTheme="minorHAnsi" w:cstheme="minorHAnsi"/>
        </w:rPr>
        <w:t>U</w:t>
      </w:r>
      <w:r w:rsidRPr="00DC7A22">
        <w:rPr>
          <w:rFonts w:asciiTheme="minorHAnsi" w:hAnsiTheme="minorHAnsi" w:cstheme="minorHAnsi"/>
        </w:rPr>
        <w:t>niversity</w:t>
      </w:r>
      <w:r w:rsidRPr="00DC7A22">
        <w:rPr>
          <w:rFonts w:asciiTheme="minorHAnsi" w:hAnsiTheme="minorHAnsi" w:cstheme="minorHAnsi"/>
          <w:spacing w:val="-9"/>
        </w:rPr>
        <w:t xml:space="preserve"> </w:t>
      </w:r>
      <w:r w:rsidRPr="00DC7A22">
        <w:rPr>
          <w:rFonts w:asciiTheme="minorHAnsi" w:hAnsiTheme="minorHAnsi" w:cstheme="minorHAnsi"/>
        </w:rPr>
        <w:t>of</w:t>
      </w:r>
      <w:r w:rsidRPr="00DC7A22">
        <w:rPr>
          <w:rFonts w:asciiTheme="minorHAnsi" w:hAnsiTheme="minorHAnsi" w:cstheme="minorHAnsi"/>
          <w:spacing w:val="-3"/>
        </w:rPr>
        <w:t xml:space="preserve"> </w:t>
      </w:r>
      <w:r w:rsidRPr="00DC7A22">
        <w:rPr>
          <w:rFonts w:asciiTheme="minorHAnsi" w:hAnsiTheme="minorHAnsi" w:cstheme="minorHAnsi"/>
        </w:rPr>
        <w:t>China</w:t>
      </w:r>
      <w:bookmarkEnd w:id="2"/>
    </w:p>
    <w:p w14:paraId="3EB90064" w14:textId="63DA434C" w:rsidR="000A325A" w:rsidRDefault="000A325A" w:rsidP="00E76930">
      <w:pPr>
        <w:pStyle w:val="BodyText"/>
        <w:tabs>
          <w:tab w:val="left" w:pos="3504"/>
        </w:tabs>
        <w:spacing w:line="276" w:lineRule="auto"/>
        <w:ind w:left="2415" w:hanging="2415"/>
        <w:rPr>
          <w:rFonts w:asciiTheme="minorHAnsi" w:hAnsiTheme="minorHAnsi" w:cstheme="minorHAnsi"/>
          <w:lang w:eastAsia="zh-CN"/>
        </w:rPr>
      </w:pPr>
      <w:r>
        <w:rPr>
          <w:rFonts w:asciiTheme="minorHAnsi" w:hAnsiTheme="minorHAnsi" w:cstheme="minorHAnsi"/>
          <w:lang w:eastAsia="zh-CN"/>
        </w:rPr>
        <w:tab/>
      </w:r>
      <w:r w:rsidRPr="000A325A">
        <w:rPr>
          <w:rFonts w:asciiTheme="minorHAnsi" w:hAnsiTheme="minorHAnsi" w:cstheme="minorHAnsi"/>
          <w:lang w:eastAsia="zh-CN"/>
        </w:rPr>
        <w:t>Qingdao, Shandong, China</w:t>
      </w:r>
    </w:p>
    <w:p w14:paraId="7DE4DDD3" w14:textId="4FDD09C5" w:rsidR="00DC7A22" w:rsidRPr="00DC7A22" w:rsidRDefault="00DC7A22" w:rsidP="00DC7A22">
      <w:pPr>
        <w:rPr>
          <w:b/>
          <w:bCs/>
          <w:color w:val="000000" w:themeColor="text1"/>
          <w:u w:val="thick"/>
        </w:rPr>
      </w:pP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  <w:t xml:space="preserve">           </w:t>
      </w: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</w:r>
    </w:p>
    <w:p w14:paraId="46DFB95F" w14:textId="34F797AD" w:rsidR="00CA5F53" w:rsidRPr="006C11D6" w:rsidRDefault="00A17C68" w:rsidP="000000B1">
      <w:pPr>
        <w:pStyle w:val="Heading1"/>
        <w:spacing w:after="60" w:line="276" w:lineRule="auto"/>
        <w:ind w:left="0"/>
        <w:rPr>
          <w:rFonts w:asciiTheme="minorHAnsi" w:hAnsiTheme="minorHAnsi" w:cstheme="minorHAnsi"/>
          <w:color w:val="548DD4" w:themeColor="text2" w:themeTint="99"/>
          <w:sz w:val="28"/>
          <w:szCs w:val="28"/>
        </w:rPr>
      </w:pPr>
      <w:r w:rsidRPr="006C11D6">
        <w:rPr>
          <w:rFonts w:asciiTheme="minorHAnsi" w:hAnsiTheme="minorHAnsi" w:cstheme="minorHAnsi"/>
          <w:color w:val="548DD4" w:themeColor="text2" w:themeTint="99"/>
          <w:sz w:val="28"/>
          <w:szCs w:val="28"/>
        </w:rPr>
        <w:t>Selected p</w:t>
      </w:r>
      <w:r w:rsidR="00650A00" w:rsidRPr="006C11D6">
        <w:rPr>
          <w:rFonts w:asciiTheme="minorHAnsi" w:hAnsiTheme="minorHAnsi" w:cstheme="minorHAnsi"/>
          <w:color w:val="548DD4" w:themeColor="text2" w:themeTint="99"/>
          <w:sz w:val="28"/>
          <w:szCs w:val="28"/>
        </w:rPr>
        <w:t>ubli</w:t>
      </w:r>
      <w:r w:rsidR="00365B53" w:rsidRPr="006C11D6">
        <w:rPr>
          <w:rFonts w:asciiTheme="minorHAnsi" w:hAnsiTheme="minorHAnsi" w:cstheme="minorHAnsi"/>
          <w:color w:val="548DD4" w:themeColor="text2" w:themeTint="99"/>
          <w:sz w:val="28"/>
          <w:szCs w:val="28"/>
        </w:rPr>
        <w:t>cations</w:t>
      </w:r>
    </w:p>
    <w:p w14:paraId="7D9F6B9B" w14:textId="5235A4D1" w:rsidR="003203AF" w:rsidRPr="003203AF" w:rsidRDefault="003203AF" w:rsidP="000000B1">
      <w:pPr>
        <w:pStyle w:val="Heading1"/>
        <w:spacing w:after="60" w:line="276" w:lineRule="auto"/>
        <w:ind w:left="0"/>
        <w:rPr>
          <w:rFonts w:asciiTheme="minorHAnsi" w:hAnsiTheme="minorHAnsi" w:cstheme="minorHAnsi"/>
          <w:i/>
          <w:iCs/>
          <w:sz w:val="22"/>
          <w:szCs w:val="22"/>
          <w:u w:val="single"/>
          <w:lang w:eastAsia="zh-CN"/>
        </w:rPr>
      </w:pPr>
      <w:r w:rsidRPr="003203AF">
        <w:rPr>
          <w:rFonts w:asciiTheme="minorHAnsi" w:hAnsiTheme="minorHAnsi" w:cstheme="minorHAnsi"/>
          <w:i/>
          <w:iCs/>
          <w:sz w:val="22"/>
          <w:szCs w:val="22"/>
          <w:u w:val="single"/>
          <w:lang w:eastAsia="zh-CN"/>
        </w:rPr>
        <w:t>Published:</w:t>
      </w:r>
    </w:p>
    <w:p w14:paraId="402C13E8" w14:textId="288E2CEA" w:rsidR="00BB78B2" w:rsidRPr="00BB78B2" w:rsidRDefault="00BB78B2" w:rsidP="00061520">
      <w:pPr>
        <w:pStyle w:val="ListParagraph"/>
        <w:numPr>
          <w:ilvl w:val="0"/>
          <w:numId w:val="1"/>
        </w:numPr>
        <w:tabs>
          <w:tab w:val="left" w:pos="657"/>
        </w:tabs>
        <w:spacing w:after="60" w:line="276" w:lineRule="auto"/>
        <w:ind w:left="658" w:right="544" w:hanging="658"/>
        <w:rPr>
          <w:rFonts w:asciiTheme="minorHAnsi" w:hAnsiTheme="minorHAnsi" w:cstheme="minorHAnsi"/>
          <w:lang w:val="en-AU"/>
        </w:rPr>
      </w:pPr>
      <w:r w:rsidRPr="00290F95">
        <w:rPr>
          <w:rFonts w:asciiTheme="minorHAnsi" w:hAnsiTheme="minorHAnsi" w:cstheme="minorHAnsi"/>
          <w:b/>
          <w:bCs/>
          <w:lang w:val="en-AU"/>
        </w:rPr>
        <w:t>Yang, X</w:t>
      </w:r>
      <w:r w:rsidRPr="00E268F4">
        <w:rPr>
          <w:rFonts w:asciiTheme="minorHAnsi" w:hAnsiTheme="minorHAnsi" w:cstheme="minorHAnsi"/>
          <w:b/>
          <w:bCs/>
          <w:lang w:val="en-AU"/>
        </w:rPr>
        <w:t>.,</w:t>
      </w:r>
      <w:r w:rsidRPr="00BB78B2">
        <w:rPr>
          <w:rFonts w:asciiTheme="minorHAnsi" w:hAnsiTheme="minorHAnsi" w:cstheme="minorHAnsi"/>
          <w:lang w:val="en-AU"/>
        </w:rPr>
        <w:t xml:space="preserve"> Wynn‐Edwards, C. A., Strutton, P. G., &amp; Shadwick, E. H. (2024). Carbon Export in the</w:t>
      </w:r>
      <w:r w:rsidR="00061520">
        <w:rPr>
          <w:rFonts w:asciiTheme="minorHAnsi" w:hAnsiTheme="minorHAnsi" w:cstheme="minorHAnsi" w:hint="eastAsia"/>
          <w:lang w:val="en-AU" w:eastAsia="zh-CN"/>
        </w:rPr>
        <w:t xml:space="preserve"> </w:t>
      </w:r>
      <w:r w:rsidRPr="00BB78B2">
        <w:rPr>
          <w:rFonts w:asciiTheme="minorHAnsi" w:hAnsiTheme="minorHAnsi" w:cstheme="minorHAnsi"/>
          <w:lang w:val="en-AU"/>
        </w:rPr>
        <w:t xml:space="preserve">Subantarctic Zone Revealed by Multi‐Year Observations </w:t>
      </w:r>
      <w:proofErr w:type="gramStart"/>
      <w:r w:rsidRPr="00BB78B2">
        <w:rPr>
          <w:rFonts w:asciiTheme="minorHAnsi" w:hAnsiTheme="minorHAnsi" w:cstheme="minorHAnsi"/>
          <w:lang w:val="en-AU"/>
        </w:rPr>
        <w:t>From</w:t>
      </w:r>
      <w:proofErr w:type="gramEnd"/>
      <w:r w:rsidRPr="00BB78B2">
        <w:rPr>
          <w:rFonts w:asciiTheme="minorHAnsi" w:hAnsiTheme="minorHAnsi" w:cstheme="minorHAnsi"/>
          <w:lang w:val="en-AU"/>
        </w:rPr>
        <w:t xml:space="preserve"> Biogeochemical‐Argo Floats and Sediment Traps. </w:t>
      </w:r>
      <w:r w:rsidRPr="00BB78B2">
        <w:rPr>
          <w:rFonts w:asciiTheme="minorHAnsi" w:hAnsiTheme="minorHAnsi" w:cstheme="minorHAnsi"/>
          <w:i/>
          <w:iCs/>
          <w:lang w:val="en-AU"/>
        </w:rPr>
        <w:t>Global Biogeochemical Cycles</w:t>
      </w:r>
      <w:r w:rsidRPr="00BB78B2">
        <w:rPr>
          <w:rFonts w:asciiTheme="minorHAnsi" w:hAnsiTheme="minorHAnsi" w:cstheme="minorHAnsi"/>
          <w:lang w:val="en-AU"/>
        </w:rPr>
        <w:t xml:space="preserve">, </w:t>
      </w:r>
      <w:r w:rsidRPr="00BB78B2">
        <w:rPr>
          <w:rFonts w:asciiTheme="minorHAnsi" w:hAnsiTheme="minorHAnsi" w:cstheme="minorHAnsi"/>
          <w:i/>
          <w:iCs/>
          <w:lang w:val="en-AU"/>
        </w:rPr>
        <w:t>38</w:t>
      </w:r>
      <w:r w:rsidRPr="00BB78B2">
        <w:rPr>
          <w:rFonts w:asciiTheme="minorHAnsi" w:hAnsiTheme="minorHAnsi" w:cstheme="minorHAnsi"/>
          <w:lang w:val="en-AU"/>
        </w:rPr>
        <w:t xml:space="preserve">(7), e2024GB008135. </w:t>
      </w:r>
      <w:hyperlink r:id="rId7" w:history="1">
        <w:r w:rsidRPr="00BB78B2">
          <w:rPr>
            <w:rStyle w:val="Hyperlink"/>
            <w:rFonts w:asciiTheme="minorHAnsi" w:hAnsiTheme="minorHAnsi" w:cstheme="minorHAnsi"/>
            <w:lang w:val="en-AU"/>
          </w:rPr>
          <w:t>https://doi.org/10.1029/2024GB008135</w:t>
        </w:r>
      </w:hyperlink>
    </w:p>
    <w:p w14:paraId="6B686D6D" w14:textId="1A080171" w:rsidR="00224627" w:rsidRPr="00DC7A22" w:rsidRDefault="00224627" w:rsidP="00061520">
      <w:pPr>
        <w:pStyle w:val="ListParagraph"/>
        <w:numPr>
          <w:ilvl w:val="0"/>
          <w:numId w:val="1"/>
        </w:numPr>
        <w:tabs>
          <w:tab w:val="left" w:pos="657"/>
        </w:tabs>
        <w:spacing w:after="60" w:line="276" w:lineRule="auto"/>
        <w:ind w:left="658" w:right="544" w:hanging="658"/>
        <w:rPr>
          <w:rFonts w:asciiTheme="minorHAnsi" w:hAnsiTheme="minorHAnsi" w:cstheme="minorHAnsi"/>
          <w:lang w:val="en-AU"/>
        </w:rPr>
      </w:pPr>
      <w:r w:rsidRPr="00290F95">
        <w:rPr>
          <w:rFonts w:asciiTheme="minorHAnsi" w:hAnsiTheme="minorHAnsi" w:cstheme="minorHAnsi"/>
          <w:b/>
          <w:bCs/>
          <w:lang w:val="en-AU"/>
        </w:rPr>
        <w:t>Yang, X</w:t>
      </w:r>
      <w:r w:rsidRPr="00DC7A22">
        <w:rPr>
          <w:rFonts w:asciiTheme="minorHAnsi" w:hAnsiTheme="minorHAnsi" w:cstheme="minorHAnsi"/>
          <w:lang w:val="en-AU"/>
        </w:rPr>
        <w:t xml:space="preserve">., Wynn‐Edwards, C. A., Strutton, P. G., &amp; Shadwick, E. H. (2024). Drivers of Air‐Sea CO </w:t>
      </w:r>
      <w:r w:rsidRPr="00DC7A22">
        <w:rPr>
          <w:rFonts w:asciiTheme="minorHAnsi" w:hAnsiTheme="minorHAnsi" w:cstheme="minorHAnsi"/>
          <w:vertAlign w:val="subscript"/>
          <w:lang w:val="en-AU"/>
        </w:rPr>
        <w:t>2</w:t>
      </w:r>
      <w:r w:rsidRPr="00DC7A22">
        <w:rPr>
          <w:rFonts w:asciiTheme="minorHAnsi" w:hAnsiTheme="minorHAnsi" w:cstheme="minorHAnsi"/>
          <w:lang w:val="en-AU"/>
        </w:rPr>
        <w:t xml:space="preserve"> Flux in the Subantarctic Zone Revealed by Time Series Observations. </w:t>
      </w:r>
      <w:r w:rsidRPr="00DC7A22">
        <w:rPr>
          <w:rFonts w:asciiTheme="minorHAnsi" w:hAnsiTheme="minorHAnsi" w:cstheme="minorHAnsi"/>
          <w:i/>
          <w:iCs/>
          <w:lang w:val="en-AU"/>
        </w:rPr>
        <w:t>Global Biogeochemical Cycles</w:t>
      </w:r>
      <w:r w:rsidRPr="00DC7A22">
        <w:rPr>
          <w:rFonts w:asciiTheme="minorHAnsi" w:hAnsiTheme="minorHAnsi" w:cstheme="minorHAnsi"/>
          <w:lang w:val="en-AU"/>
        </w:rPr>
        <w:t xml:space="preserve">, </w:t>
      </w:r>
      <w:r w:rsidRPr="00DC7A22">
        <w:rPr>
          <w:rFonts w:asciiTheme="minorHAnsi" w:hAnsiTheme="minorHAnsi" w:cstheme="minorHAnsi"/>
          <w:i/>
          <w:iCs/>
          <w:lang w:val="en-AU"/>
        </w:rPr>
        <w:t>38</w:t>
      </w:r>
      <w:r w:rsidRPr="00DC7A22">
        <w:rPr>
          <w:rFonts w:asciiTheme="minorHAnsi" w:hAnsiTheme="minorHAnsi" w:cstheme="minorHAnsi"/>
          <w:lang w:val="en-AU"/>
        </w:rPr>
        <w:t xml:space="preserve">(1), e2023GB007766. </w:t>
      </w:r>
      <w:hyperlink r:id="rId8" w:history="1">
        <w:r w:rsidRPr="00DC7A22">
          <w:rPr>
            <w:rStyle w:val="Hyperlink"/>
            <w:rFonts w:asciiTheme="minorHAnsi" w:hAnsiTheme="minorHAnsi" w:cstheme="minorHAnsi"/>
            <w:lang w:val="en-AU"/>
          </w:rPr>
          <w:t>https://doi.org/10.1029/2023GB007766</w:t>
        </w:r>
      </w:hyperlink>
    </w:p>
    <w:p w14:paraId="1FBCCEB1" w14:textId="23DBF0F8" w:rsidR="00224627" w:rsidRPr="00DC7A22" w:rsidRDefault="00224627" w:rsidP="00061520">
      <w:pPr>
        <w:pStyle w:val="ListParagraph"/>
        <w:numPr>
          <w:ilvl w:val="0"/>
          <w:numId w:val="1"/>
        </w:numPr>
        <w:tabs>
          <w:tab w:val="left" w:pos="657"/>
        </w:tabs>
        <w:spacing w:after="60" w:line="276" w:lineRule="auto"/>
        <w:ind w:left="658" w:right="544" w:hanging="658"/>
        <w:rPr>
          <w:rFonts w:asciiTheme="minorHAnsi" w:hAnsiTheme="minorHAnsi" w:cstheme="minorHAnsi"/>
          <w:lang w:val="en-AU"/>
        </w:rPr>
      </w:pPr>
      <w:r w:rsidRPr="00290F95">
        <w:rPr>
          <w:rFonts w:asciiTheme="minorHAnsi" w:hAnsiTheme="minorHAnsi" w:cstheme="minorHAnsi"/>
          <w:b/>
          <w:bCs/>
          <w:lang w:val="en-AU"/>
        </w:rPr>
        <w:t>Yang, X</w:t>
      </w:r>
      <w:r w:rsidRPr="00E268F4">
        <w:rPr>
          <w:rFonts w:asciiTheme="minorHAnsi" w:hAnsiTheme="minorHAnsi" w:cstheme="minorHAnsi"/>
          <w:b/>
          <w:bCs/>
          <w:lang w:val="en-AU"/>
        </w:rPr>
        <w:t>.,</w:t>
      </w:r>
      <w:r w:rsidRPr="00DC7A22">
        <w:rPr>
          <w:rFonts w:asciiTheme="minorHAnsi" w:hAnsiTheme="minorHAnsi" w:cstheme="minorHAnsi"/>
          <w:lang w:val="en-AU"/>
        </w:rPr>
        <w:t> Strutton, P. G., Cyriac, A., Phillips, H. E., Pittman, N. A., &amp; Vives, C. R. (2022). Physical drivers of biogeochemical variability in the Polar Front meander. </w:t>
      </w:r>
      <w:r w:rsidRPr="00DC7A22">
        <w:rPr>
          <w:rFonts w:asciiTheme="minorHAnsi" w:hAnsiTheme="minorHAnsi" w:cstheme="minorHAnsi"/>
          <w:i/>
          <w:iCs/>
          <w:lang w:val="en-AU"/>
        </w:rPr>
        <w:t>Journal of Geophysical Research: Oceans</w:t>
      </w:r>
      <w:r w:rsidRPr="00DC7A22">
        <w:rPr>
          <w:rFonts w:asciiTheme="minorHAnsi" w:hAnsiTheme="minorHAnsi" w:cstheme="minorHAnsi"/>
          <w:lang w:val="en-AU"/>
        </w:rPr>
        <w:t>, 127, e2021JC017863. </w:t>
      </w:r>
      <w:hyperlink r:id="rId9" w:history="1">
        <w:r w:rsidRPr="00DC7A22">
          <w:rPr>
            <w:rStyle w:val="Hyperlink"/>
            <w:rFonts w:asciiTheme="minorHAnsi" w:hAnsiTheme="minorHAnsi" w:cstheme="minorHAnsi"/>
            <w:lang w:val="en-AU"/>
          </w:rPr>
          <w:t>https://doi.org/10.1029/2021JC017863</w:t>
        </w:r>
      </w:hyperlink>
    </w:p>
    <w:p w14:paraId="2E6A5B33" w14:textId="25C864DF" w:rsidR="00ED430E" w:rsidRPr="000B10BA" w:rsidRDefault="00290EB4" w:rsidP="00061520">
      <w:pPr>
        <w:pStyle w:val="ListParagraph"/>
        <w:numPr>
          <w:ilvl w:val="0"/>
          <w:numId w:val="1"/>
        </w:numPr>
        <w:tabs>
          <w:tab w:val="left" w:pos="657"/>
        </w:tabs>
        <w:spacing w:after="60" w:line="276" w:lineRule="auto"/>
        <w:ind w:left="658" w:right="544" w:hanging="658"/>
        <w:rPr>
          <w:rFonts w:asciiTheme="minorHAnsi" w:hAnsiTheme="minorHAnsi" w:cstheme="minorHAnsi"/>
        </w:rPr>
      </w:pPr>
      <w:r w:rsidRPr="00DC7A22">
        <w:rPr>
          <w:rFonts w:asciiTheme="minorHAnsi" w:hAnsiTheme="minorHAnsi" w:cstheme="minorHAnsi"/>
        </w:rPr>
        <w:t xml:space="preserve">Pittman, N. A., Vives, C. R., </w:t>
      </w:r>
      <w:r w:rsidRPr="00290F95">
        <w:rPr>
          <w:rFonts w:asciiTheme="minorHAnsi" w:hAnsiTheme="minorHAnsi" w:cstheme="minorHAnsi"/>
          <w:b/>
          <w:bCs/>
        </w:rPr>
        <w:t>Yang, X</w:t>
      </w:r>
      <w:r w:rsidRPr="00DC7A22">
        <w:rPr>
          <w:rFonts w:asciiTheme="minorHAnsi" w:hAnsiTheme="minorHAnsi" w:cstheme="minorHAnsi"/>
        </w:rPr>
        <w:t xml:space="preserve">. &amp; Strutton, P. G. (2021). IN2018_V05 </w:t>
      </w:r>
      <w:r w:rsidRPr="00DC7A22">
        <w:rPr>
          <w:rFonts w:asciiTheme="minorHAnsi" w:hAnsiTheme="minorHAnsi" w:cstheme="minorHAnsi"/>
          <w:spacing w:val="-7"/>
        </w:rPr>
        <w:t xml:space="preserve">biogeochemistry </w:t>
      </w:r>
      <w:r w:rsidRPr="00DC7A22">
        <w:rPr>
          <w:rFonts w:asciiTheme="minorHAnsi" w:hAnsiTheme="minorHAnsi" w:cstheme="minorHAnsi"/>
        </w:rPr>
        <w:lastRenderedPageBreak/>
        <w:t xml:space="preserve">[Data set]. Institute for Marine and Antarctic Studies (IMAS), University of Tasmania (UTAS). </w:t>
      </w:r>
      <w:hyperlink r:id="rId10" w:history="1">
        <w:r w:rsidR="002769FF" w:rsidRPr="00DC7A22">
          <w:rPr>
            <w:rStyle w:val="Hyperlink"/>
            <w:rFonts w:asciiTheme="minorHAnsi" w:hAnsiTheme="minorHAnsi" w:cstheme="minorHAnsi"/>
          </w:rPr>
          <w:t>https://doi.org/10.25959/Y5C2-Y445</w:t>
        </w:r>
      </w:hyperlink>
    </w:p>
    <w:p w14:paraId="7B37353B" w14:textId="12ADD773" w:rsidR="000B10BA" w:rsidRPr="000B10BA" w:rsidRDefault="000B10BA" w:rsidP="000B10BA">
      <w:pPr>
        <w:pStyle w:val="ListParagraph"/>
        <w:numPr>
          <w:ilvl w:val="0"/>
          <w:numId w:val="1"/>
        </w:numPr>
        <w:tabs>
          <w:tab w:val="left" w:pos="657"/>
        </w:tabs>
        <w:spacing w:after="60" w:line="276" w:lineRule="auto"/>
        <w:ind w:left="658" w:right="544" w:hanging="658"/>
        <w:rPr>
          <w:rFonts w:asciiTheme="minorHAnsi" w:hAnsiTheme="minorHAnsi" w:cstheme="minorHAnsi"/>
        </w:rPr>
      </w:pPr>
      <w:r w:rsidRPr="001A7E98">
        <w:rPr>
          <w:rFonts w:asciiTheme="minorHAnsi" w:hAnsiTheme="minorHAnsi" w:cstheme="minorHAnsi"/>
        </w:rPr>
        <w:t xml:space="preserve">Shadwick, E. H., Wynn-Edwards, C. A., Eriksen, R. S., Jansen, P., </w:t>
      </w:r>
      <w:r w:rsidRPr="001A7E98">
        <w:rPr>
          <w:rFonts w:asciiTheme="minorHAnsi" w:hAnsiTheme="minorHAnsi" w:cstheme="minorHAnsi"/>
          <w:b/>
          <w:bCs/>
        </w:rPr>
        <w:t>Yang, X.</w:t>
      </w:r>
      <w:r w:rsidRPr="001A7E98">
        <w:rPr>
          <w:rFonts w:asciiTheme="minorHAnsi" w:hAnsiTheme="minorHAnsi" w:cstheme="minorHAnsi"/>
        </w:rPr>
        <w:t xml:space="preserve">, Woodward, G., &amp; Davies, D. (2025). The Southern Ocean Time Series: a climatological view of hydrography, biogeochemistry, phytoplankton community composition, and carbon export in the Subantarctic Zone. </w:t>
      </w:r>
      <w:r w:rsidRPr="001A7E98">
        <w:rPr>
          <w:rFonts w:asciiTheme="minorHAnsi" w:hAnsiTheme="minorHAnsi" w:cstheme="minorHAnsi"/>
          <w:i/>
          <w:iCs/>
        </w:rPr>
        <w:t>Ocean Science</w:t>
      </w:r>
      <w:r w:rsidRPr="001A7E98">
        <w:rPr>
          <w:rFonts w:asciiTheme="minorHAnsi" w:hAnsiTheme="minorHAnsi" w:cstheme="minorHAnsi"/>
        </w:rPr>
        <w:t xml:space="preserve">, </w:t>
      </w:r>
      <w:r w:rsidRPr="001A7E98">
        <w:rPr>
          <w:rFonts w:asciiTheme="minorHAnsi" w:hAnsiTheme="minorHAnsi" w:cstheme="minorHAnsi"/>
          <w:i/>
          <w:iCs/>
        </w:rPr>
        <w:t>21</w:t>
      </w:r>
      <w:r w:rsidRPr="001A7E98">
        <w:rPr>
          <w:rFonts w:asciiTheme="minorHAnsi" w:hAnsiTheme="minorHAnsi" w:cstheme="minorHAnsi"/>
        </w:rPr>
        <w:t xml:space="preserve">(4), 1549–1573. </w:t>
      </w:r>
      <w:hyperlink r:id="rId11" w:history="1">
        <w:r w:rsidRPr="001A7E98">
          <w:rPr>
            <w:rStyle w:val="Hyperlink"/>
            <w:rFonts w:asciiTheme="minorHAnsi" w:hAnsiTheme="minorHAnsi" w:cstheme="minorHAnsi"/>
          </w:rPr>
          <w:t>https://doi.org/10.5194/os-21-1549-2025</w:t>
        </w:r>
      </w:hyperlink>
    </w:p>
    <w:p w14:paraId="06ABE8DC" w14:textId="07F74F19" w:rsidR="003203AF" w:rsidRDefault="00672D48" w:rsidP="003203AF">
      <w:pPr>
        <w:pStyle w:val="Heading1"/>
        <w:spacing w:after="60" w:line="276" w:lineRule="auto"/>
        <w:ind w:left="0"/>
        <w:rPr>
          <w:rFonts w:asciiTheme="minorHAnsi" w:hAnsiTheme="minorHAnsi" w:cstheme="minorHAnsi"/>
          <w:i/>
          <w:iCs/>
          <w:sz w:val="22"/>
          <w:szCs w:val="22"/>
          <w:u w:val="single"/>
          <w:lang w:eastAsia="zh-CN"/>
        </w:rPr>
      </w:pPr>
      <w:r>
        <w:rPr>
          <w:rFonts w:asciiTheme="minorHAnsi" w:hAnsiTheme="minorHAnsi" w:cstheme="minorHAnsi"/>
          <w:i/>
          <w:iCs/>
          <w:sz w:val="22"/>
          <w:szCs w:val="22"/>
          <w:u w:val="single"/>
          <w:lang w:eastAsia="zh-CN"/>
        </w:rPr>
        <w:t>Under Review</w:t>
      </w:r>
      <w:r w:rsidR="003203AF" w:rsidRPr="003203AF">
        <w:rPr>
          <w:rFonts w:asciiTheme="minorHAnsi" w:hAnsiTheme="minorHAnsi" w:cstheme="minorHAnsi"/>
          <w:i/>
          <w:iCs/>
          <w:sz w:val="22"/>
          <w:szCs w:val="22"/>
          <w:u w:val="single"/>
          <w:lang w:eastAsia="zh-CN"/>
        </w:rPr>
        <w:t>:</w:t>
      </w:r>
    </w:p>
    <w:p w14:paraId="7885AC20" w14:textId="77777777" w:rsidR="00B6305A" w:rsidRPr="00B6305A" w:rsidRDefault="00B6305A" w:rsidP="00B6305A">
      <w:pPr>
        <w:pStyle w:val="ListParagraph"/>
        <w:numPr>
          <w:ilvl w:val="0"/>
          <w:numId w:val="1"/>
        </w:numPr>
        <w:tabs>
          <w:tab w:val="left" w:pos="657"/>
        </w:tabs>
        <w:spacing w:after="60" w:line="276" w:lineRule="auto"/>
        <w:ind w:left="658" w:right="544" w:hanging="658"/>
        <w:rPr>
          <w:rFonts w:asciiTheme="minorHAnsi" w:hAnsiTheme="minorHAnsi" w:cstheme="minorHAnsi"/>
        </w:rPr>
      </w:pPr>
      <w:r w:rsidRPr="00B6305A">
        <w:rPr>
          <w:rFonts w:asciiTheme="minorHAnsi" w:hAnsiTheme="minorHAnsi" w:cstheme="minorHAnsi"/>
          <w:b/>
          <w:bCs/>
        </w:rPr>
        <w:t>Yang, X.</w:t>
      </w:r>
      <w:r w:rsidRPr="00B6305A">
        <w:rPr>
          <w:rFonts w:asciiTheme="minorHAnsi" w:hAnsiTheme="minorHAnsi" w:cstheme="minorHAnsi"/>
        </w:rPr>
        <w:t xml:space="preserve">, Wynn-Edwards, C., Strutton, P., &amp; Shadwick, E. (2025, June 4). Linking phytoplankton phenology and carbon cycling to sea ice retreat timing in the Weddell Sea. In Review. </w:t>
      </w:r>
      <w:hyperlink r:id="rId12" w:history="1">
        <w:r w:rsidRPr="00B6305A">
          <w:rPr>
            <w:rStyle w:val="Hyperlink"/>
            <w:rFonts w:asciiTheme="minorHAnsi" w:hAnsiTheme="minorHAnsi" w:cstheme="minorHAnsi"/>
          </w:rPr>
          <w:t>https://doi.org/10.21203/rs.3.rs-6581380/v1</w:t>
        </w:r>
      </w:hyperlink>
    </w:p>
    <w:p w14:paraId="1E92EBAD" w14:textId="110E8C0A" w:rsidR="003203AF" w:rsidRPr="001A7E98" w:rsidRDefault="00F357D2" w:rsidP="00F357D2">
      <w:pPr>
        <w:pStyle w:val="ListParagraph"/>
        <w:numPr>
          <w:ilvl w:val="0"/>
          <w:numId w:val="1"/>
        </w:numPr>
        <w:tabs>
          <w:tab w:val="left" w:pos="657"/>
        </w:tabs>
        <w:spacing w:after="60" w:line="276" w:lineRule="auto"/>
        <w:ind w:left="658" w:right="544" w:hanging="658"/>
        <w:rPr>
          <w:rFonts w:asciiTheme="minorHAnsi" w:hAnsiTheme="minorHAnsi" w:cstheme="minorHAnsi"/>
        </w:rPr>
      </w:pPr>
      <w:r w:rsidRPr="00F357D2">
        <w:rPr>
          <w:rFonts w:asciiTheme="minorHAnsi" w:hAnsiTheme="minorHAnsi" w:cstheme="minorHAnsi"/>
        </w:rPr>
        <w:t xml:space="preserve">Wynn-Edwards, C. A., </w:t>
      </w:r>
      <w:r w:rsidRPr="00F357D2">
        <w:rPr>
          <w:rFonts w:asciiTheme="minorHAnsi" w:hAnsiTheme="minorHAnsi" w:cstheme="minorHAnsi"/>
          <w:b/>
          <w:bCs/>
        </w:rPr>
        <w:t>Yang, X.</w:t>
      </w:r>
      <w:r w:rsidRPr="00F357D2">
        <w:rPr>
          <w:rFonts w:asciiTheme="minorHAnsi" w:hAnsiTheme="minorHAnsi" w:cstheme="minorHAnsi"/>
        </w:rPr>
        <w:t xml:space="preserve">, Nodder, S. D., &amp; Shadwick, E. H. (2025, December 12). Organic carbon sequestration is insensitive to variability in surface productivity in the Subantarctic Zone: implications for enhancing the biological carbon pump for climate mitigation. Preprints. </w:t>
      </w:r>
      <w:hyperlink r:id="rId13" w:history="1">
        <w:r w:rsidRPr="00F357D2">
          <w:rPr>
            <w:rStyle w:val="Hyperlink"/>
            <w:rFonts w:asciiTheme="minorHAnsi" w:hAnsiTheme="minorHAnsi" w:cstheme="minorHAnsi"/>
          </w:rPr>
          <w:t>https://doi.org/10.22541/essoar.176555956.60905945/v1</w:t>
        </w:r>
      </w:hyperlink>
    </w:p>
    <w:p w14:paraId="6A5A5D18" w14:textId="77777777" w:rsidR="00DC7A22" w:rsidRPr="00DC7A22" w:rsidRDefault="00DC7A22" w:rsidP="00DC7A22">
      <w:pPr>
        <w:rPr>
          <w:b/>
          <w:bCs/>
          <w:color w:val="000000" w:themeColor="text1"/>
          <w:u w:val="thick"/>
        </w:rPr>
      </w:pP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  <w:t xml:space="preserve">           </w:t>
      </w: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</w:r>
    </w:p>
    <w:p w14:paraId="6024A877" w14:textId="5D32EE80" w:rsidR="00FA0AC8" w:rsidRPr="006C11D6" w:rsidRDefault="00A17C68" w:rsidP="000000B1">
      <w:pPr>
        <w:pStyle w:val="Heading1"/>
        <w:spacing w:after="60" w:line="276" w:lineRule="auto"/>
        <w:ind w:left="0"/>
        <w:rPr>
          <w:rFonts w:asciiTheme="minorHAnsi" w:hAnsiTheme="minorHAnsi" w:cstheme="minorHAnsi"/>
          <w:color w:val="548DD4" w:themeColor="text2" w:themeTint="99"/>
          <w:sz w:val="28"/>
          <w:szCs w:val="28"/>
          <w:lang w:eastAsia="zh-CN"/>
        </w:rPr>
      </w:pPr>
      <w:r w:rsidRPr="006C11D6">
        <w:rPr>
          <w:rFonts w:asciiTheme="minorHAnsi" w:hAnsiTheme="minorHAnsi" w:cstheme="minorHAnsi"/>
          <w:color w:val="548DD4" w:themeColor="text2" w:themeTint="99"/>
          <w:sz w:val="28"/>
          <w:szCs w:val="28"/>
        </w:rPr>
        <w:t xml:space="preserve">Selected </w:t>
      </w:r>
      <w:r w:rsidR="00833DE2">
        <w:rPr>
          <w:rFonts w:asciiTheme="minorHAnsi" w:hAnsiTheme="minorHAnsi" w:cstheme="minorHAnsi"/>
          <w:color w:val="548DD4" w:themeColor="text2" w:themeTint="99"/>
          <w:sz w:val="28"/>
          <w:szCs w:val="28"/>
        </w:rPr>
        <w:t>A</w:t>
      </w:r>
      <w:r w:rsidR="00650A00" w:rsidRPr="006C11D6">
        <w:rPr>
          <w:rFonts w:asciiTheme="minorHAnsi" w:hAnsiTheme="minorHAnsi" w:cstheme="minorHAnsi"/>
          <w:color w:val="548DD4" w:themeColor="text2" w:themeTint="99"/>
          <w:sz w:val="28"/>
          <w:szCs w:val="28"/>
        </w:rPr>
        <w:t>wards</w:t>
      </w:r>
      <w:r w:rsidR="001B4682">
        <w:rPr>
          <w:rFonts w:asciiTheme="minorHAnsi" w:hAnsiTheme="minorHAnsi" w:cstheme="minorHAnsi"/>
          <w:color w:val="548DD4" w:themeColor="text2" w:themeTint="99"/>
          <w:sz w:val="28"/>
          <w:szCs w:val="28"/>
        </w:rPr>
        <w:t xml:space="preserve"> and</w:t>
      </w:r>
      <w:r w:rsidR="00952515" w:rsidRPr="006C11D6">
        <w:rPr>
          <w:rFonts w:asciiTheme="minorHAnsi" w:hAnsiTheme="minorHAnsi" w:cstheme="minorHAnsi"/>
          <w:color w:val="548DD4" w:themeColor="text2" w:themeTint="99"/>
          <w:sz w:val="28"/>
          <w:szCs w:val="28"/>
        </w:rPr>
        <w:t xml:space="preserve"> </w:t>
      </w:r>
      <w:r w:rsidR="001B4682" w:rsidRPr="001B4682">
        <w:rPr>
          <w:rFonts w:asciiTheme="minorHAnsi" w:hAnsiTheme="minorHAnsi" w:cstheme="minorHAnsi"/>
          <w:color w:val="548DD4" w:themeColor="text2" w:themeTint="99"/>
          <w:sz w:val="28"/>
          <w:szCs w:val="28"/>
        </w:rPr>
        <w:t>Honours</w:t>
      </w:r>
    </w:p>
    <w:p w14:paraId="09E77A8A" w14:textId="5CEBB21B" w:rsidR="00073576" w:rsidRDefault="00073576" w:rsidP="00AC0B7B">
      <w:pPr>
        <w:pStyle w:val="BodyText"/>
        <w:tabs>
          <w:tab w:val="left" w:pos="2569"/>
        </w:tabs>
        <w:spacing w:after="60" w:line="276" w:lineRule="auto"/>
        <w:ind w:left="2419" w:hanging="2419"/>
        <w:rPr>
          <w:rFonts w:asciiTheme="minorHAnsi" w:hAnsiTheme="minorHAnsi" w:cstheme="minorHAnsi"/>
          <w:bCs/>
          <w:lang w:eastAsia="zh-CN"/>
        </w:rPr>
      </w:pPr>
      <w:r>
        <w:rPr>
          <w:rFonts w:asciiTheme="minorHAnsi" w:hAnsiTheme="minorHAnsi" w:cstheme="minorHAnsi"/>
          <w:bCs/>
        </w:rPr>
        <w:t>Mar.</w:t>
      </w:r>
      <w:r w:rsidRPr="00DC7A22">
        <w:rPr>
          <w:rFonts w:asciiTheme="minorHAnsi" w:hAnsiTheme="minorHAnsi" w:cstheme="minorHAnsi"/>
          <w:bCs/>
        </w:rPr>
        <w:t xml:space="preserve"> 202</w:t>
      </w:r>
      <w:r>
        <w:rPr>
          <w:rFonts w:asciiTheme="minorHAnsi" w:hAnsiTheme="minorHAnsi" w:cstheme="minorHAnsi"/>
          <w:bCs/>
        </w:rPr>
        <w:t>6</w:t>
      </w:r>
      <w:r>
        <w:rPr>
          <w:rFonts w:asciiTheme="minorHAnsi" w:hAnsiTheme="minorHAnsi" w:cstheme="minorHAnsi"/>
          <w:bCs/>
        </w:rPr>
        <w:tab/>
      </w:r>
      <w:r w:rsidRPr="00DC7A22">
        <w:rPr>
          <w:rFonts w:asciiTheme="minorHAnsi" w:hAnsiTheme="minorHAnsi" w:cstheme="minorHAnsi"/>
          <w:bCs/>
        </w:rPr>
        <w:t>Executive Dean’s Honour Roll in the College of Sciences and Engineering</w:t>
      </w:r>
      <w:r w:rsidR="00002F49">
        <w:rPr>
          <w:rFonts w:asciiTheme="minorHAnsi" w:hAnsiTheme="minorHAnsi" w:cstheme="minorHAnsi"/>
          <w:bCs/>
          <w:lang w:eastAsia="zh-CN"/>
        </w:rPr>
        <w:t xml:space="preserve"> in </w:t>
      </w:r>
      <w:r w:rsidR="00002F49" w:rsidRPr="00002F49">
        <w:rPr>
          <w:rFonts w:asciiTheme="minorHAnsi" w:hAnsiTheme="minorHAnsi" w:cstheme="minorHAnsi"/>
          <w:bCs/>
          <w:lang w:eastAsia="zh-CN"/>
        </w:rPr>
        <w:t>Graduate Diploma of Marine and Antarctic Science</w:t>
      </w:r>
    </w:p>
    <w:p w14:paraId="4801DCC9" w14:textId="614586C2" w:rsidR="00647A27" w:rsidRDefault="00FB606A" w:rsidP="00AC0B7B">
      <w:pPr>
        <w:pStyle w:val="BodyText"/>
        <w:tabs>
          <w:tab w:val="left" w:pos="2569"/>
        </w:tabs>
        <w:spacing w:after="60" w:line="276" w:lineRule="auto"/>
        <w:ind w:left="2419" w:hanging="2419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 w:hint="eastAsia"/>
          <w:bCs/>
          <w:lang w:eastAsia="zh-CN"/>
        </w:rPr>
        <w:t>Dec</w:t>
      </w:r>
      <w:r>
        <w:rPr>
          <w:rFonts w:asciiTheme="minorHAnsi" w:hAnsiTheme="minorHAnsi" w:cstheme="minorHAnsi"/>
          <w:bCs/>
          <w:lang w:eastAsia="zh-CN"/>
        </w:rPr>
        <w:t>.</w:t>
      </w:r>
      <w:r w:rsidR="005F6A28">
        <w:rPr>
          <w:rFonts w:asciiTheme="minorHAnsi" w:hAnsiTheme="minorHAnsi" w:cstheme="minorHAnsi"/>
          <w:bCs/>
          <w:lang w:eastAsia="zh-CN"/>
        </w:rPr>
        <w:t xml:space="preserve"> </w:t>
      </w:r>
      <w:r>
        <w:rPr>
          <w:rFonts w:asciiTheme="minorHAnsi" w:hAnsiTheme="minorHAnsi" w:cstheme="minorHAnsi"/>
          <w:bCs/>
          <w:lang w:eastAsia="zh-CN"/>
        </w:rPr>
        <w:t>2025</w:t>
      </w:r>
      <w:r w:rsidRPr="00FB606A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ab/>
      </w:r>
      <w:r w:rsidRPr="00FB606A">
        <w:rPr>
          <w:rFonts w:asciiTheme="minorHAnsi" w:hAnsiTheme="minorHAnsi" w:cstheme="minorHAnsi"/>
          <w:bCs/>
        </w:rPr>
        <w:t>IMAS outstanding</w:t>
      </w:r>
      <w:r>
        <w:rPr>
          <w:rFonts w:asciiTheme="minorHAnsi" w:hAnsiTheme="minorHAnsi" w:cstheme="minorHAnsi"/>
          <w:bCs/>
        </w:rPr>
        <w:t xml:space="preserve"> </w:t>
      </w:r>
      <w:r w:rsidRPr="00FB606A">
        <w:rPr>
          <w:rFonts w:asciiTheme="minorHAnsi" w:hAnsiTheme="minorHAnsi" w:cstheme="minorHAnsi"/>
          <w:bCs/>
        </w:rPr>
        <w:t>PhD thesis prize</w:t>
      </w:r>
    </w:p>
    <w:p w14:paraId="293F590A" w14:textId="779428A0" w:rsidR="007440F7" w:rsidRDefault="007440F7" w:rsidP="00AC0B7B">
      <w:pPr>
        <w:pStyle w:val="BodyText"/>
        <w:tabs>
          <w:tab w:val="left" w:pos="2569"/>
        </w:tabs>
        <w:spacing w:after="60" w:line="276" w:lineRule="auto"/>
        <w:ind w:left="2419" w:hanging="2419"/>
        <w:rPr>
          <w:rFonts w:asciiTheme="minorHAnsi" w:hAnsiTheme="minorHAnsi" w:cstheme="minorHAnsi"/>
          <w:bCs/>
          <w:lang w:eastAsia="zh-CN"/>
        </w:rPr>
      </w:pPr>
      <w:r w:rsidRPr="00DC7A22">
        <w:rPr>
          <w:rFonts w:asciiTheme="minorHAnsi" w:hAnsiTheme="minorHAnsi" w:cstheme="minorHAnsi"/>
          <w:bCs/>
        </w:rPr>
        <w:t>May</w:t>
      </w:r>
      <w:r w:rsidR="004304A1">
        <w:rPr>
          <w:rFonts w:asciiTheme="minorHAnsi" w:hAnsiTheme="minorHAnsi" w:cstheme="minorHAnsi"/>
          <w:bCs/>
        </w:rPr>
        <w:t>.</w:t>
      </w:r>
      <w:r w:rsidRPr="00DC7A22">
        <w:rPr>
          <w:rFonts w:asciiTheme="minorHAnsi" w:hAnsiTheme="minorHAnsi" w:cstheme="minorHAnsi"/>
          <w:bCs/>
        </w:rPr>
        <w:t xml:space="preserve"> 2022</w:t>
      </w:r>
      <w:r w:rsidR="00C94F01">
        <w:rPr>
          <w:rFonts w:asciiTheme="minorHAnsi" w:hAnsiTheme="minorHAnsi" w:cstheme="minorHAnsi"/>
          <w:bCs/>
        </w:rPr>
        <w:tab/>
      </w:r>
      <w:r w:rsidRPr="00DC7A22">
        <w:rPr>
          <w:rFonts w:asciiTheme="minorHAnsi" w:hAnsiTheme="minorHAnsi" w:cstheme="minorHAnsi"/>
          <w:bCs/>
        </w:rPr>
        <w:t>AMOS Regional Award for Academic Achievement</w:t>
      </w:r>
    </w:p>
    <w:p w14:paraId="5C8B09C4" w14:textId="49B77F24" w:rsidR="00F55409" w:rsidRDefault="00366055" w:rsidP="00AC0B7B">
      <w:pPr>
        <w:pStyle w:val="BodyText"/>
        <w:tabs>
          <w:tab w:val="left" w:pos="2569"/>
        </w:tabs>
        <w:spacing w:after="60" w:line="276" w:lineRule="auto"/>
        <w:ind w:left="2419" w:hanging="2419"/>
        <w:rPr>
          <w:rFonts w:asciiTheme="minorHAnsi" w:hAnsiTheme="minorHAnsi" w:cstheme="minorHAnsi"/>
          <w:bCs/>
        </w:rPr>
      </w:pPr>
      <w:r w:rsidRPr="00DC7A22">
        <w:rPr>
          <w:rFonts w:asciiTheme="minorHAnsi" w:hAnsiTheme="minorHAnsi" w:cstheme="minorHAnsi"/>
          <w:bCs/>
        </w:rPr>
        <w:t>Aug</w:t>
      </w:r>
      <w:r w:rsidR="004304A1">
        <w:rPr>
          <w:rFonts w:asciiTheme="minorHAnsi" w:hAnsiTheme="minorHAnsi" w:cstheme="minorHAnsi"/>
          <w:bCs/>
        </w:rPr>
        <w:t>.</w:t>
      </w:r>
      <w:r w:rsidRPr="00DC7A22">
        <w:rPr>
          <w:rFonts w:asciiTheme="minorHAnsi" w:hAnsiTheme="minorHAnsi" w:cstheme="minorHAnsi"/>
          <w:bCs/>
        </w:rPr>
        <w:t xml:space="preserve"> 2021</w:t>
      </w:r>
      <w:r w:rsidR="00C94F01">
        <w:rPr>
          <w:rFonts w:asciiTheme="minorHAnsi" w:hAnsiTheme="minorHAnsi" w:cstheme="minorHAnsi"/>
          <w:bCs/>
        </w:rPr>
        <w:tab/>
      </w:r>
      <w:r w:rsidRPr="00DC7A22">
        <w:rPr>
          <w:rFonts w:asciiTheme="minorHAnsi" w:hAnsiTheme="minorHAnsi" w:cstheme="minorHAnsi"/>
          <w:bCs/>
        </w:rPr>
        <w:t>Executive Dean’s Honour Roll in the College of Sciences and Engineering</w:t>
      </w:r>
      <w:bookmarkStart w:id="3" w:name="OLE_LINK9"/>
      <w:bookmarkStart w:id="4" w:name="OLE_LINK10"/>
      <w:r w:rsidR="00476E8F">
        <w:rPr>
          <w:rFonts w:asciiTheme="minorHAnsi" w:hAnsiTheme="minorHAnsi" w:cstheme="minorHAnsi"/>
          <w:bCs/>
        </w:rPr>
        <w:t xml:space="preserve"> in </w:t>
      </w:r>
      <w:r w:rsidR="00476E8F" w:rsidRPr="00476E8F">
        <w:rPr>
          <w:rFonts w:asciiTheme="minorHAnsi" w:hAnsiTheme="minorHAnsi" w:cstheme="minorHAnsi"/>
          <w:bCs/>
        </w:rPr>
        <w:t>Bachelor of Marine and Antarctic Science with</w:t>
      </w:r>
      <w:r w:rsidR="00476E8F">
        <w:rPr>
          <w:rFonts w:asciiTheme="minorHAnsi" w:hAnsiTheme="minorHAnsi" w:cstheme="minorHAnsi"/>
          <w:bCs/>
        </w:rPr>
        <w:t xml:space="preserve"> </w:t>
      </w:r>
      <w:r w:rsidR="00476E8F" w:rsidRPr="00476E8F">
        <w:rPr>
          <w:rFonts w:asciiTheme="minorHAnsi" w:hAnsiTheme="minorHAnsi" w:cstheme="minorHAnsi"/>
          <w:bCs/>
        </w:rPr>
        <w:t>Honours</w:t>
      </w:r>
    </w:p>
    <w:p w14:paraId="5443C699" w14:textId="59ADDF8C" w:rsidR="007440F7" w:rsidRPr="00DC7A22" w:rsidRDefault="00F55409" w:rsidP="00AC0B7B">
      <w:pPr>
        <w:pStyle w:val="BodyText"/>
        <w:tabs>
          <w:tab w:val="left" w:pos="2569"/>
        </w:tabs>
        <w:spacing w:after="60" w:line="276" w:lineRule="auto"/>
        <w:ind w:left="2419" w:hanging="2419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  <w:lang w:eastAsia="zh-CN"/>
        </w:rPr>
        <w:tab/>
      </w:r>
      <w:bookmarkEnd w:id="3"/>
      <w:bookmarkEnd w:id="4"/>
      <w:r w:rsidR="00AC0B7B">
        <w:rPr>
          <w:rFonts w:asciiTheme="minorHAnsi" w:hAnsiTheme="minorHAnsi" w:cstheme="minorHAnsi"/>
          <w:bCs/>
        </w:rPr>
        <w:t>First</w:t>
      </w:r>
      <w:r w:rsidR="00BB78B2" w:rsidRPr="00DC7A22">
        <w:rPr>
          <w:rFonts w:asciiTheme="minorHAnsi" w:hAnsiTheme="minorHAnsi" w:cstheme="minorHAnsi"/>
          <w:bCs/>
        </w:rPr>
        <w:t xml:space="preserve"> class in Marine and Antarctic Science</w:t>
      </w:r>
      <w:r w:rsidR="00AC0B7B">
        <w:rPr>
          <w:rFonts w:asciiTheme="minorHAnsi" w:hAnsiTheme="minorHAnsi" w:cstheme="minorHAnsi"/>
          <w:bCs/>
        </w:rPr>
        <w:t xml:space="preserve">; </w:t>
      </w:r>
      <w:r w:rsidR="007440F7">
        <w:rPr>
          <w:rFonts w:asciiTheme="minorHAnsi" w:hAnsiTheme="minorHAnsi" w:cstheme="minorHAnsi"/>
          <w:bCs/>
        </w:rPr>
        <w:t>H</w:t>
      </w:r>
      <w:r w:rsidR="007440F7" w:rsidRPr="00DC7A22">
        <w:rPr>
          <w:rFonts w:asciiTheme="minorHAnsi" w:hAnsiTheme="minorHAnsi" w:cstheme="minorHAnsi"/>
          <w:bCs/>
        </w:rPr>
        <w:t>ighest achievement in IMAS Honours program</w:t>
      </w:r>
    </w:p>
    <w:p w14:paraId="369F5AE9" w14:textId="167409E4" w:rsidR="00BB78B2" w:rsidRPr="00DC7A22" w:rsidRDefault="00BB78B2" w:rsidP="00AC0B7B">
      <w:pPr>
        <w:pStyle w:val="BodyText"/>
        <w:tabs>
          <w:tab w:val="left" w:pos="2450"/>
        </w:tabs>
        <w:spacing w:after="60" w:line="276" w:lineRule="auto"/>
        <w:ind w:left="2419" w:hanging="2419"/>
        <w:rPr>
          <w:rFonts w:asciiTheme="minorHAnsi" w:hAnsiTheme="minorHAnsi" w:cstheme="minorHAnsi"/>
          <w:bCs/>
        </w:rPr>
      </w:pPr>
      <w:r w:rsidRPr="00DC7A22">
        <w:rPr>
          <w:rFonts w:asciiTheme="minorHAnsi" w:hAnsiTheme="minorHAnsi" w:cstheme="minorHAnsi"/>
          <w:bCs/>
        </w:rPr>
        <w:t>Sep</w:t>
      </w:r>
      <w:r w:rsidR="004304A1">
        <w:rPr>
          <w:rFonts w:asciiTheme="minorHAnsi" w:hAnsiTheme="minorHAnsi" w:cstheme="minorHAnsi"/>
          <w:bCs/>
        </w:rPr>
        <w:t>.</w:t>
      </w:r>
      <w:r w:rsidRPr="00DC7A22">
        <w:rPr>
          <w:rFonts w:asciiTheme="minorHAnsi" w:hAnsiTheme="minorHAnsi" w:cstheme="minorHAnsi"/>
          <w:bCs/>
          <w:spacing w:val="-2"/>
        </w:rPr>
        <w:t xml:space="preserve"> </w:t>
      </w:r>
      <w:r w:rsidRPr="00DC7A22">
        <w:rPr>
          <w:rFonts w:asciiTheme="minorHAnsi" w:hAnsiTheme="minorHAnsi" w:cstheme="minorHAnsi"/>
          <w:bCs/>
        </w:rPr>
        <w:t>2020</w:t>
      </w:r>
      <w:r w:rsidR="00EF7A42">
        <w:rPr>
          <w:rFonts w:asciiTheme="minorHAnsi" w:hAnsiTheme="minorHAnsi" w:cstheme="minorHAnsi"/>
          <w:bCs/>
        </w:rPr>
        <w:tab/>
      </w:r>
      <w:r w:rsidRPr="00DC7A22">
        <w:rPr>
          <w:rFonts w:asciiTheme="minorHAnsi" w:hAnsiTheme="minorHAnsi" w:cstheme="minorHAnsi"/>
          <w:bCs/>
        </w:rPr>
        <w:t>ARC Centre of Excellence for Climate Extremes Honours</w:t>
      </w:r>
      <w:r w:rsidRPr="00DC7A22">
        <w:rPr>
          <w:rFonts w:asciiTheme="minorHAnsi" w:hAnsiTheme="minorHAnsi" w:cstheme="minorHAnsi"/>
          <w:bCs/>
          <w:spacing w:val="-18"/>
        </w:rPr>
        <w:t xml:space="preserve"> </w:t>
      </w:r>
      <w:r w:rsidRPr="00DC7A22">
        <w:rPr>
          <w:rFonts w:asciiTheme="minorHAnsi" w:hAnsiTheme="minorHAnsi" w:cstheme="minorHAnsi"/>
          <w:bCs/>
        </w:rPr>
        <w:t>scholarship</w:t>
      </w:r>
    </w:p>
    <w:p w14:paraId="49A7BFD8" w14:textId="66D0172A" w:rsidR="00BB78B2" w:rsidRDefault="00BB78B2" w:rsidP="00AC0B7B">
      <w:pPr>
        <w:pStyle w:val="BodyText"/>
        <w:tabs>
          <w:tab w:val="left" w:pos="2450"/>
        </w:tabs>
        <w:spacing w:after="60" w:line="276" w:lineRule="auto"/>
        <w:ind w:left="2419" w:hanging="2419"/>
        <w:rPr>
          <w:rFonts w:asciiTheme="minorHAnsi" w:hAnsiTheme="minorHAnsi" w:cstheme="minorHAnsi"/>
          <w:bCs/>
        </w:rPr>
      </w:pPr>
      <w:r w:rsidRPr="00DC7A22">
        <w:rPr>
          <w:rFonts w:asciiTheme="minorHAnsi" w:hAnsiTheme="minorHAnsi" w:cstheme="minorHAnsi"/>
          <w:bCs/>
        </w:rPr>
        <w:t>Nov</w:t>
      </w:r>
      <w:r w:rsidR="004304A1">
        <w:rPr>
          <w:rFonts w:asciiTheme="minorHAnsi" w:hAnsiTheme="minorHAnsi" w:cstheme="minorHAnsi"/>
          <w:bCs/>
        </w:rPr>
        <w:t>.</w:t>
      </w:r>
      <w:r w:rsidRPr="00DC7A22">
        <w:rPr>
          <w:rFonts w:asciiTheme="minorHAnsi" w:hAnsiTheme="minorHAnsi" w:cstheme="minorHAnsi"/>
          <w:bCs/>
          <w:spacing w:val="-2"/>
        </w:rPr>
        <w:t xml:space="preserve"> </w:t>
      </w:r>
      <w:r w:rsidRPr="00DC7A22">
        <w:rPr>
          <w:rFonts w:asciiTheme="minorHAnsi" w:hAnsiTheme="minorHAnsi" w:cstheme="minorHAnsi"/>
          <w:bCs/>
        </w:rPr>
        <w:t>2019</w:t>
      </w:r>
      <w:r w:rsidRPr="00DC7A22">
        <w:rPr>
          <w:rFonts w:asciiTheme="minorHAnsi" w:hAnsiTheme="minorHAnsi" w:cstheme="minorHAnsi"/>
          <w:bCs/>
        </w:rPr>
        <w:tab/>
      </w:r>
      <w:r w:rsidRPr="00DC7A22">
        <w:rPr>
          <w:rFonts w:asciiTheme="minorHAnsi" w:hAnsiTheme="minorHAnsi" w:cstheme="minorHAnsi"/>
          <w:bCs/>
          <w:spacing w:val="-3"/>
        </w:rPr>
        <w:t xml:space="preserve">Tasmanian </w:t>
      </w:r>
      <w:r w:rsidRPr="00DC7A22">
        <w:rPr>
          <w:rFonts w:asciiTheme="minorHAnsi" w:hAnsiTheme="minorHAnsi" w:cstheme="minorHAnsi"/>
          <w:bCs/>
        </w:rPr>
        <w:t>International Scholarship</w:t>
      </w:r>
    </w:p>
    <w:p w14:paraId="02A03F86" w14:textId="70601752" w:rsidR="00BB78B2" w:rsidRPr="00BB78B2" w:rsidRDefault="00BB78B2" w:rsidP="00AC0B7B">
      <w:pPr>
        <w:pStyle w:val="BodyText"/>
        <w:tabs>
          <w:tab w:val="left" w:pos="2450"/>
        </w:tabs>
        <w:spacing w:after="60" w:line="276" w:lineRule="auto"/>
        <w:ind w:left="2419" w:hanging="2419"/>
        <w:rPr>
          <w:rFonts w:asciiTheme="minorHAnsi" w:hAnsiTheme="minorHAnsi" w:cstheme="minorHAnsi"/>
          <w:bCs/>
          <w:lang w:eastAsia="zh-CN"/>
        </w:rPr>
      </w:pPr>
      <w:r w:rsidRPr="00DC7A22">
        <w:rPr>
          <w:rFonts w:asciiTheme="minorHAnsi" w:hAnsiTheme="minorHAnsi" w:cstheme="minorHAnsi"/>
          <w:bCs/>
        </w:rPr>
        <w:t>Jun</w:t>
      </w:r>
      <w:r w:rsidR="004304A1">
        <w:rPr>
          <w:rFonts w:asciiTheme="minorHAnsi" w:hAnsiTheme="minorHAnsi" w:cstheme="minorHAnsi"/>
          <w:bCs/>
        </w:rPr>
        <w:t>.</w:t>
      </w:r>
      <w:r w:rsidRPr="00DC7A22">
        <w:rPr>
          <w:rFonts w:asciiTheme="minorHAnsi" w:hAnsiTheme="minorHAnsi" w:cstheme="minorHAnsi"/>
          <w:bCs/>
          <w:spacing w:val="-2"/>
        </w:rPr>
        <w:t xml:space="preserve"> </w:t>
      </w:r>
      <w:r w:rsidRPr="00DC7A22">
        <w:rPr>
          <w:rFonts w:asciiTheme="minorHAnsi" w:hAnsiTheme="minorHAnsi" w:cstheme="minorHAnsi"/>
          <w:bCs/>
        </w:rPr>
        <w:t>2019</w:t>
      </w:r>
      <w:r w:rsidRPr="00DC7A22">
        <w:rPr>
          <w:rFonts w:asciiTheme="minorHAnsi" w:hAnsiTheme="minorHAnsi" w:cstheme="minorHAnsi"/>
          <w:bCs/>
        </w:rPr>
        <w:tab/>
        <w:t>Excellent Study Performance Award by</w:t>
      </w:r>
      <w:r w:rsidRPr="00DC7A22">
        <w:rPr>
          <w:rFonts w:asciiTheme="minorHAnsi" w:hAnsiTheme="minorHAnsi" w:cstheme="minorHAnsi"/>
          <w:bCs/>
          <w:spacing w:val="-7"/>
        </w:rPr>
        <w:t xml:space="preserve"> </w:t>
      </w:r>
      <w:r w:rsidRPr="00DC7A22">
        <w:rPr>
          <w:rFonts w:asciiTheme="minorHAnsi" w:hAnsiTheme="minorHAnsi" w:cstheme="minorHAnsi"/>
          <w:bCs/>
        </w:rPr>
        <w:t>AEMG</w:t>
      </w:r>
    </w:p>
    <w:p w14:paraId="5E8155DC" w14:textId="1105D7D3" w:rsidR="00ED430E" w:rsidRPr="00DC7A22" w:rsidRDefault="00DC7A22" w:rsidP="00DC7A22">
      <w:pPr>
        <w:rPr>
          <w:b/>
          <w:bCs/>
          <w:color w:val="000000" w:themeColor="text1"/>
          <w:u w:val="thick"/>
        </w:rPr>
      </w:pP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  <w:t xml:space="preserve">           </w:t>
      </w: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</w:r>
    </w:p>
    <w:p w14:paraId="1EC2BC63" w14:textId="6F0D3F39" w:rsidR="000F24B9" w:rsidRPr="006C11D6" w:rsidRDefault="000F38B6" w:rsidP="000000B1">
      <w:pPr>
        <w:pStyle w:val="Heading1"/>
        <w:spacing w:after="60" w:line="276" w:lineRule="auto"/>
        <w:ind w:left="0"/>
        <w:rPr>
          <w:rFonts w:asciiTheme="minorHAnsi" w:hAnsiTheme="minorHAnsi" w:cstheme="minorHAnsi"/>
          <w:color w:val="548DD4" w:themeColor="text2" w:themeTint="99"/>
          <w:sz w:val="28"/>
          <w:szCs w:val="28"/>
        </w:rPr>
      </w:pPr>
      <w:r w:rsidRPr="006C11D6">
        <w:rPr>
          <w:rFonts w:asciiTheme="minorHAnsi" w:hAnsiTheme="minorHAnsi" w:cstheme="minorHAnsi"/>
          <w:color w:val="548DD4" w:themeColor="text2" w:themeTint="99"/>
          <w:sz w:val="28"/>
          <w:szCs w:val="28"/>
        </w:rPr>
        <w:t>Selected c</w:t>
      </w:r>
      <w:r w:rsidR="00EF1D47" w:rsidRPr="006C11D6">
        <w:rPr>
          <w:rFonts w:asciiTheme="minorHAnsi" w:hAnsiTheme="minorHAnsi" w:cstheme="minorHAnsi"/>
          <w:color w:val="548DD4" w:themeColor="text2" w:themeTint="99"/>
          <w:sz w:val="28"/>
          <w:szCs w:val="28"/>
        </w:rPr>
        <w:t>onferences</w:t>
      </w:r>
      <w:r w:rsidR="0021177A" w:rsidRPr="006C11D6">
        <w:rPr>
          <w:rFonts w:asciiTheme="minorHAnsi" w:hAnsiTheme="minorHAnsi" w:cstheme="minorHAnsi"/>
          <w:color w:val="548DD4" w:themeColor="text2" w:themeTint="99"/>
          <w:sz w:val="28"/>
          <w:szCs w:val="28"/>
        </w:rPr>
        <w:t xml:space="preserve"> and </w:t>
      </w:r>
      <w:r w:rsidR="009F2F99">
        <w:rPr>
          <w:rFonts w:asciiTheme="minorHAnsi" w:hAnsiTheme="minorHAnsi" w:cstheme="minorHAnsi"/>
          <w:color w:val="548DD4" w:themeColor="text2" w:themeTint="99"/>
          <w:sz w:val="28"/>
          <w:szCs w:val="28"/>
        </w:rPr>
        <w:t xml:space="preserve">invited </w:t>
      </w:r>
      <w:r w:rsidR="0021177A" w:rsidRPr="006C11D6">
        <w:rPr>
          <w:rFonts w:asciiTheme="minorHAnsi" w:hAnsiTheme="minorHAnsi" w:cstheme="minorHAnsi"/>
          <w:color w:val="548DD4" w:themeColor="text2" w:themeTint="99"/>
          <w:sz w:val="28"/>
          <w:szCs w:val="28"/>
        </w:rPr>
        <w:t>talks</w:t>
      </w:r>
    </w:p>
    <w:p w14:paraId="2B15F1F0" w14:textId="0A29DEA2" w:rsidR="005F6A28" w:rsidRDefault="008A0DDB" w:rsidP="005264F5">
      <w:pPr>
        <w:pStyle w:val="BodyText"/>
        <w:tabs>
          <w:tab w:val="left" w:pos="2416"/>
        </w:tabs>
        <w:spacing w:after="60" w:line="276" w:lineRule="auto"/>
        <w:ind w:left="2415" w:right="227" w:hanging="2415"/>
        <w:rPr>
          <w:rFonts w:asciiTheme="minorHAnsi" w:hAnsiTheme="minorHAnsi" w:cstheme="minorHAnsi"/>
          <w:bCs/>
          <w:lang w:val="en-AU"/>
        </w:rPr>
      </w:pPr>
      <w:r>
        <w:rPr>
          <w:rFonts w:asciiTheme="minorHAnsi" w:hAnsiTheme="minorHAnsi" w:cstheme="minorHAnsi"/>
          <w:bCs/>
          <w:lang w:eastAsia="zh-CN"/>
        </w:rPr>
        <w:t>Feb</w:t>
      </w:r>
      <w:r w:rsidR="005264F5">
        <w:rPr>
          <w:rFonts w:asciiTheme="minorHAnsi" w:hAnsiTheme="minorHAnsi" w:cstheme="minorHAnsi"/>
          <w:bCs/>
          <w:lang w:eastAsia="zh-CN"/>
        </w:rPr>
        <w:t xml:space="preserve">. </w:t>
      </w:r>
      <w:r w:rsidR="005264F5" w:rsidRPr="00DC7A22">
        <w:rPr>
          <w:rFonts w:asciiTheme="minorHAnsi" w:hAnsiTheme="minorHAnsi" w:cstheme="minorHAnsi"/>
          <w:bCs/>
        </w:rPr>
        <w:t>202</w:t>
      </w:r>
      <w:r>
        <w:rPr>
          <w:rFonts w:asciiTheme="minorHAnsi" w:hAnsiTheme="minorHAnsi" w:cstheme="minorHAnsi"/>
          <w:bCs/>
        </w:rPr>
        <w:t>6</w:t>
      </w:r>
      <w:r w:rsidR="005264F5">
        <w:rPr>
          <w:rFonts w:asciiTheme="minorHAnsi" w:hAnsiTheme="minorHAnsi" w:cstheme="minorHAnsi"/>
          <w:b/>
        </w:rPr>
        <w:tab/>
      </w:r>
      <w:r w:rsidRPr="005F6A28">
        <w:rPr>
          <w:rFonts w:asciiTheme="minorHAnsi" w:hAnsiTheme="minorHAnsi" w:cstheme="minorHAnsi"/>
          <w:b/>
        </w:rPr>
        <w:t>Poster</w:t>
      </w:r>
      <w:r w:rsidRPr="005F6A28">
        <w:rPr>
          <w:rFonts w:asciiTheme="minorHAnsi" w:hAnsiTheme="minorHAnsi" w:cstheme="minorHAnsi"/>
          <w:b/>
          <w:lang w:val="en-AU"/>
        </w:rPr>
        <w:t xml:space="preserve"> ‘</w:t>
      </w:r>
      <w:r w:rsidR="00DF4934" w:rsidRPr="005F6A28">
        <w:rPr>
          <w:rFonts w:asciiTheme="minorHAnsi" w:hAnsiTheme="minorHAnsi" w:cstheme="minorHAnsi"/>
          <w:b/>
          <w:lang w:val="en-AU"/>
        </w:rPr>
        <w:t>Linking phytoplankton phenology and carbon cycling to sea ice retreat timing in the Weddell Sea</w:t>
      </w:r>
      <w:r w:rsidRPr="005F6A28">
        <w:rPr>
          <w:rFonts w:asciiTheme="minorHAnsi" w:hAnsiTheme="minorHAnsi" w:cstheme="minorHAnsi"/>
          <w:b/>
          <w:lang w:val="en-AU"/>
        </w:rPr>
        <w:t>’</w:t>
      </w:r>
      <w:r>
        <w:rPr>
          <w:rFonts w:asciiTheme="minorHAnsi" w:hAnsiTheme="minorHAnsi" w:cstheme="minorHAnsi"/>
          <w:bCs/>
          <w:lang w:val="en-AU"/>
        </w:rPr>
        <w:t xml:space="preserve"> </w:t>
      </w:r>
    </w:p>
    <w:p w14:paraId="3DF2E40A" w14:textId="06B23068" w:rsidR="005264F5" w:rsidRPr="005264F5" w:rsidRDefault="005F6A28" w:rsidP="005264F5">
      <w:pPr>
        <w:pStyle w:val="BodyText"/>
        <w:tabs>
          <w:tab w:val="left" w:pos="2416"/>
        </w:tabs>
        <w:spacing w:after="60" w:line="276" w:lineRule="auto"/>
        <w:ind w:left="2415" w:right="227" w:hanging="2415"/>
        <w:rPr>
          <w:rFonts w:asciiTheme="minorHAnsi" w:hAnsiTheme="minorHAnsi" w:cstheme="minorHAnsi"/>
          <w:lang w:eastAsia="zh-CN"/>
        </w:rPr>
      </w:pPr>
      <w:r>
        <w:rPr>
          <w:rFonts w:asciiTheme="minorHAnsi" w:hAnsiTheme="minorHAnsi" w:cstheme="minorHAnsi"/>
          <w:bCs/>
          <w:lang w:val="en-AU" w:eastAsia="zh-CN"/>
        </w:rPr>
        <w:tab/>
      </w:r>
      <w:r w:rsidR="00DF4934">
        <w:rPr>
          <w:rFonts w:asciiTheme="minorHAnsi" w:hAnsiTheme="minorHAnsi" w:cstheme="minorHAnsi"/>
          <w:bCs/>
          <w:lang w:val="en-AU" w:eastAsia="zh-CN"/>
        </w:rPr>
        <w:t>Ocean Science Meeting (OSM)</w:t>
      </w:r>
      <w:r w:rsidR="00D62F1A">
        <w:rPr>
          <w:rFonts w:asciiTheme="minorHAnsi" w:hAnsiTheme="minorHAnsi" w:cstheme="minorHAnsi"/>
          <w:bCs/>
          <w:lang w:val="en-AU" w:eastAsia="zh-CN"/>
        </w:rPr>
        <w:t xml:space="preserve"> 2026</w:t>
      </w:r>
    </w:p>
    <w:p w14:paraId="5FAA75A1" w14:textId="77777777" w:rsidR="0073183D" w:rsidRDefault="00110C9C" w:rsidP="00F517AF">
      <w:pPr>
        <w:pStyle w:val="BodyText"/>
        <w:tabs>
          <w:tab w:val="left" w:pos="2416"/>
        </w:tabs>
        <w:spacing w:after="60" w:line="276" w:lineRule="auto"/>
        <w:ind w:left="2415" w:right="227" w:hanging="2415"/>
        <w:rPr>
          <w:rFonts w:asciiTheme="minorHAnsi" w:hAnsiTheme="minorHAnsi" w:cstheme="minorHAnsi"/>
          <w:bCs/>
          <w:lang w:val="en-AU"/>
        </w:rPr>
      </w:pPr>
      <w:r>
        <w:rPr>
          <w:rFonts w:asciiTheme="minorHAnsi" w:hAnsiTheme="minorHAnsi" w:cstheme="minorHAnsi"/>
          <w:bCs/>
          <w:lang w:eastAsia="zh-CN"/>
        </w:rPr>
        <w:t xml:space="preserve">Jan. </w:t>
      </w:r>
      <w:r w:rsidRPr="00DC7A22">
        <w:rPr>
          <w:rFonts w:asciiTheme="minorHAnsi" w:hAnsiTheme="minorHAnsi" w:cstheme="minorHAnsi"/>
          <w:bCs/>
        </w:rPr>
        <w:t>202</w:t>
      </w:r>
      <w:r>
        <w:rPr>
          <w:rFonts w:asciiTheme="minorHAnsi" w:hAnsiTheme="minorHAnsi" w:cstheme="minorHAnsi"/>
          <w:bCs/>
        </w:rPr>
        <w:t>5</w:t>
      </w:r>
      <w:r>
        <w:rPr>
          <w:rFonts w:asciiTheme="minorHAnsi" w:hAnsiTheme="minorHAnsi" w:cstheme="minorHAnsi"/>
          <w:b/>
        </w:rPr>
        <w:tab/>
      </w:r>
      <w:r w:rsidR="0073183D" w:rsidRPr="0073183D">
        <w:rPr>
          <w:rFonts w:asciiTheme="minorHAnsi" w:hAnsiTheme="minorHAnsi" w:cstheme="minorHAnsi"/>
          <w:b/>
        </w:rPr>
        <w:t xml:space="preserve">Oral </w:t>
      </w:r>
      <w:r w:rsidRPr="0073183D">
        <w:rPr>
          <w:rFonts w:asciiTheme="minorHAnsi" w:hAnsiTheme="minorHAnsi" w:cstheme="minorHAnsi"/>
          <w:b/>
          <w:lang w:val="en-AU"/>
        </w:rPr>
        <w:t>‘</w:t>
      </w:r>
      <w:r w:rsidR="00D80C6C" w:rsidRPr="0073183D">
        <w:rPr>
          <w:rFonts w:asciiTheme="minorHAnsi" w:hAnsiTheme="minorHAnsi" w:cstheme="minorHAnsi"/>
          <w:b/>
          <w:lang w:val="en-AU"/>
        </w:rPr>
        <w:t>Responses of Carbon Dynamics and Bloom Phenology to Ice Retreat Timing in the Weddell-Sea SIZ</w:t>
      </w:r>
      <w:r w:rsidRPr="0073183D">
        <w:rPr>
          <w:rFonts w:asciiTheme="minorHAnsi" w:hAnsiTheme="minorHAnsi" w:cstheme="minorHAnsi"/>
          <w:b/>
          <w:lang w:val="en-AU"/>
        </w:rPr>
        <w:t>’</w:t>
      </w:r>
      <w:r>
        <w:rPr>
          <w:rFonts w:asciiTheme="minorHAnsi" w:hAnsiTheme="minorHAnsi" w:cstheme="minorHAnsi"/>
          <w:bCs/>
          <w:lang w:val="en-AU"/>
        </w:rPr>
        <w:t xml:space="preserve">, </w:t>
      </w:r>
    </w:p>
    <w:p w14:paraId="1AC458B6" w14:textId="4B61CF9C" w:rsidR="00110C9C" w:rsidRPr="00110C9C" w:rsidRDefault="0073183D" w:rsidP="00F517AF">
      <w:pPr>
        <w:pStyle w:val="BodyText"/>
        <w:tabs>
          <w:tab w:val="left" w:pos="2416"/>
        </w:tabs>
        <w:spacing w:after="60" w:line="276" w:lineRule="auto"/>
        <w:ind w:left="2415" w:right="227" w:hanging="2415"/>
        <w:rPr>
          <w:rFonts w:asciiTheme="minorHAnsi" w:hAnsiTheme="minorHAnsi" w:cstheme="minorHAnsi"/>
          <w:lang w:eastAsia="zh-CN"/>
        </w:rPr>
      </w:pPr>
      <w:r>
        <w:rPr>
          <w:rFonts w:asciiTheme="minorHAnsi" w:hAnsiTheme="minorHAnsi" w:cstheme="minorHAnsi"/>
          <w:bCs/>
          <w:lang w:val="en-AU"/>
        </w:rPr>
        <w:tab/>
      </w:r>
      <w:r w:rsidR="00D80C6C">
        <w:rPr>
          <w:rFonts w:asciiTheme="minorHAnsi" w:hAnsiTheme="minorHAnsi" w:cstheme="minorHAnsi"/>
          <w:bCs/>
          <w:lang w:val="en-AU" w:eastAsia="zh-CN"/>
        </w:rPr>
        <w:t>Xiamen Sy</w:t>
      </w:r>
      <w:r w:rsidR="00A94E07">
        <w:rPr>
          <w:rFonts w:asciiTheme="minorHAnsi" w:hAnsiTheme="minorHAnsi" w:cstheme="minorHAnsi"/>
          <w:bCs/>
          <w:lang w:val="en-AU" w:eastAsia="zh-CN"/>
        </w:rPr>
        <w:t>mposium on Marine Environment Science</w:t>
      </w:r>
      <w:r w:rsidR="00110C9C">
        <w:rPr>
          <w:rFonts w:asciiTheme="minorHAnsi" w:hAnsiTheme="minorHAnsi" w:cstheme="minorHAnsi"/>
          <w:bCs/>
          <w:lang w:eastAsia="zh-CN"/>
        </w:rPr>
        <w:t xml:space="preserve"> (</w:t>
      </w:r>
      <w:r w:rsidR="00A94E07">
        <w:rPr>
          <w:rFonts w:asciiTheme="minorHAnsi" w:hAnsiTheme="minorHAnsi" w:cstheme="minorHAnsi"/>
          <w:bCs/>
          <w:lang w:eastAsia="zh-CN"/>
        </w:rPr>
        <w:t>XMAS</w:t>
      </w:r>
      <w:r w:rsidR="00110C9C">
        <w:rPr>
          <w:rFonts w:asciiTheme="minorHAnsi" w:hAnsiTheme="minorHAnsi" w:cstheme="minorHAnsi"/>
          <w:bCs/>
          <w:lang w:eastAsia="zh-CN"/>
        </w:rPr>
        <w:t xml:space="preserve">) annual meeting </w:t>
      </w:r>
      <w:r w:rsidR="00B029F0">
        <w:rPr>
          <w:rFonts w:asciiTheme="minorHAnsi" w:hAnsiTheme="minorHAnsi" w:cstheme="minorHAnsi"/>
          <w:bCs/>
          <w:lang w:eastAsia="zh-CN"/>
        </w:rPr>
        <w:t>2025</w:t>
      </w:r>
    </w:p>
    <w:p w14:paraId="2E89CC01" w14:textId="169792C3" w:rsidR="0073183D" w:rsidRDefault="009A1654" w:rsidP="00F517AF">
      <w:pPr>
        <w:pStyle w:val="BodyText"/>
        <w:tabs>
          <w:tab w:val="left" w:pos="2416"/>
        </w:tabs>
        <w:spacing w:after="60" w:line="276" w:lineRule="auto"/>
        <w:ind w:left="2415" w:right="227" w:hanging="2415"/>
        <w:rPr>
          <w:rFonts w:asciiTheme="minorHAnsi" w:hAnsiTheme="minorHAnsi" w:cstheme="minorHAnsi"/>
          <w:bCs/>
          <w:lang w:val="en-AU"/>
        </w:rPr>
      </w:pPr>
      <w:r>
        <w:rPr>
          <w:rFonts w:asciiTheme="minorHAnsi" w:hAnsiTheme="minorHAnsi" w:cstheme="minorHAnsi"/>
          <w:bCs/>
          <w:lang w:eastAsia="zh-CN"/>
        </w:rPr>
        <w:t xml:space="preserve">Dec. </w:t>
      </w:r>
      <w:r w:rsidRPr="00DC7A22">
        <w:rPr>
          <w:rFonts w:asciiTheme="minorHAnsi" w:hAnsiTheme="minorHAnsi" w:cstheme="minorHAnsi"/>
          <w:bCs/>
        </w:rPr>
        <w:t>2024</w:t>
      </w:r>
      <w:r>
        <w:rPr>
          <w:rFonts w:asciiTheme="minorHAnsi" w:hAnsiTheme="minorHAnsi" w:cstheme="minorHAnsi"/>
          <w:b/>
        </w:rPr>
        <w:tab/>
      </w:r>
      <w:r w:rsidRPr="0073183D">
        <w:rPr>
          <w:rFonts w:asciiTheme="minorHAnsi" w:hAnsiTheme="minorHAnsi" w:cstheme="minorHAnsi"/>
          <w:b/>
        </w:rPr>
        <w:t>Poster</w:t>
      </w:r>
      <w:r w:rsidRPr="0073183D">
        <w:rPr>
          <w:rFonts w:asciiTheme="minorHAnsi" w:hAnsiTheme="minorHAnsi" w:cstheme="minorHAnsi"/>
          <w:b/>
          <w:lang w:val="en-AU"/>
        </w:rPr>
        <w:t xml:space="preserve"> ‘</w:t>
      </w:r>
      <w:r w:rsidR="00E30274" w:rsidRPr="0073183D">
        <w:rPr>
          <w:rFonts w:asciiTheme="minorHAnsi" w:hAnsiTheme="minorHAnsi" w:cstheme="minorHAnsi"/>
          <w:b/>
          <w:lang w:val="en-AU"/>
        </w:rPr>
        <w:t>Carbon export in the subantarctic zone revealed by multi-year observations from biogeochemical-Argo floats and sediment traps</w:t>
      </w:r>
      <w:r w:rsidRPr="0073183D">
        <w:rPr>
          <w:rFonts w:asciiTheme="minorHAnsi" w:hAnsiTheme="minorHAnsi" w:cstheme="minorHAnsi"/>
          <w:b/>
          <w:lang w:val="en-AU"/>
        </w:rPr>
        <w:t>’</w:t>
      </w:r>
    </w:p>
    <w:p w14:paraId="06079DCE" w14:textId="77641383" w:rsidR="009A1654" w:rsidRPr="009A1654" w:rsidRDefault="0073183D" w:rsidP="00F517AF">
      <w:pPr>
        <w:pStyle w:val="BodyText"/>
        <w:tabs>
          <w:tab w:val="left" w:pos="2416"/>
        </w:tabs>
        <w:spacing w:after="60" w:line="276" w:lineRule="auto"/>
        <w:ind w:left="2415" w:right="227" w:hanging="2415"/>
        <w:rPr>
          <w:rFonts w:asciiTheme="minorHAnsi" w:hAnsiTheme="minorHAnsi" w:cstheme="minorHAnsi"/>
          <w:lang w:eastAsia="zh-CN"/>
        </w:rPr>
      </w:pPr>
      <w:r>
        <w:rPr>
          <w:rFonts w:asciiTheme="minorHAnsi" w:hAnsiTheme="minorHAnsi" w:cstheme="minorHAnsi"/>
          <w:bCs/>
          <w:lang w:val="en-AU"/>
        </w:rPr>
        <w:tab/>
      </w:r>
      <w:r w:rsidR="006341C4">
        <w:rPr>
          <w:rFonts w:asciiTheme="minorHAnsi" w:hAnsiTheme="minorHAnsi" w:cstheme="minorHAnsi"/>
          <w:bCs/>
          <w:lang w:val="en-AU" w:eastAsia="zh-CN"/>
        </w:rPr>
        <w:t>Fall</w:t>
      </w:r>
      <w:r w:rsidR="006D1240">
        <w:rPr>
          <w:rFonts w:asciiTheme="minorHAnsi" w:hAnsiTheme="minorHAnsi" w:cstheme="minorHAnsi"/>
          <w:bCs/>
          <w:lang w:eastAsia="zh-CN"/>
        </w:rPr>
        <w:t xml:space="preserve"> </w:t>
      </w:r>
      <w:r w:rsidR="001956C7" w:rsidRPr="001956C7">
        <w:rPr>
          <w:rFonts w:asciiTheme="minorHAnsi" w:hAnsiTheme="minorHAnsi" w:cstheme="minorHAnsi"/>
          <w:bCs/>
          <w:lang w:eastAsia="zh-CN"/>
        </w:rPr>
        <w:t>American Geophysical Union</w:t>
      </w:r>
      <w:r w:rsidR="006341C4">
        <w:rPr>
          <w:rFonts w:asciiTheme="minorHAnsi" w:hAnsiTheme="minorHAnsi" w:cstheme="minorHAnsi"/>
          <w:bCs/>
          <w:lang w:eastAsia="zh-CN"/>
        </w:rPr>
        <w:t xml:space="preserve"> </w:t>
      </w:r>
      <w:r w:rsidR="009A1654">
        <w:rPr>
          <w:rFonts w:asciiTheme="minorHAnsi" w:hAnsiTheme="minorHAnsi" w:cstheme="minorHAnsi"/>
          <w:bCs/>
          <w:lang w:eastAsia="zh-CN"/>
        </w:rPr>
        <w:t>(A</w:t>
      </w:r>
      <w:r w:rsidR="001956C7">
        <w:rPr>
          <w:rFonts w:asciiTheme="minorHAnsi" w:hAnsiTheme="minorHAnsi" w:cstheme="minorHAnsi"/>
          <w:bCs/>
          <w:lang w:eastAsia="zh-CN"/>
        </w:rPr>
        <w:t>GU</w:t>
      </w:r>
      <w:r w:rsidR="009A1654">
        <w:rPr>
          <w:rFonts w:asciiTheme="minorHAnsi" w:hAnsiTheme="minorHAnsi" w:cstheme="minorHAnsi"/>
          <w:bCs/>
          <w:lang w:eastAsia="zh-CN"/>
        </w:rPr>
        <w:t>)</w:t>
      </w:r>
      <w:r w:rsidR="001956C7">
        <w:rPr>
          <w:rFonts w:asciiTheme="minorHAnsi" w:hAnsiTheme="minorHAnsi" w:cstheme="minorHAnsi"/>
          <w:bCs/>
          <w:lang w:eastAsia="zh-CN"/>
        </w:rPr>
        <w:t xml:space="preserve"> annual meeting</w:t>
      </w:r>
      <w:r w:rsidR="009A1654">
        <w:rPr>
          <w:rFonts w:asciiTheme="minorHAnsi" w:hAnsiTheme="minorHAnsi" w:cstheme="minorHAnsi"/>
          <w:bCs/>
          <w:lang w:eastAsia="zh-CN"/>
        </w:rPr>
        <w:t xml:space="preserve"> 2024</w:t>
      </w:r>
    </w:p>
    <w:p w14:paraId="70F0867B" w14:textId="77777777" w:rsidR="0073183D" w:rsidRDefault="009842B9" w:rsidP="00F517AF">
      <w:pPr>
        <w:pStyle w:val="BodyText"/>
        <w:tabs>
          <w:tab w:val="left" w:pos="2416"/>
        </w:tabs>
        <w:spacing w:after="60" w:line="276" w:lineRule="auto"/>
        <w:ind w:left="2415" w:right="227" w:hanging="241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  <w:lang w:eastAsia="zh-CN"/>
        </w:rPr>
        <w:t>Nov.</w:t>
      </w:r>
      <w:r w:rsidRPr="00DC7A22">
        <w:rPr>
          <w:rFonts w:asciiTheme="minorHAnsi" w:hAnsiTheme="minorHAnsi" w:cstheme="minorHAnsi"/>
          <w:bCs/>
          <w:spacing w:val="-2"/>
        </w:rPr>
        <w:t xml:space="preserve"> </w:t>
      </w:r>
      <w:r w:rsidRPr="00DC7A22">
        <w:rPr>
          <w:rFonts w:asciiTheme="minorHAnsi" w:hAnsiTheme="minorHAnsi" w:cstheme="minorHAnsi"/>
          <w:bCs/>
        </w:rPr>
        <w:t>2024</w:t>
      </w:r>
      <w:r>
        <w:rPr>
          <w:rFonts w:asciiTheme="minorHAnsi" w:hAnsiTheme="minorHAnsi" w:cstheme="minorHAnsi"/>
          <w:b/>
        </w:rPr>
        <w:tab/>
      </w:r>
      <w:r w:rsidRPr="0073183D">
        <w:rPr>
          <w:rFonts w:asciiTheme="minorHAnsi" w:hAnsiTheme="minorHAnsi" w:cstheme="minorHAnsi"/>
          <w:b/>
        </w:rPr>
        <w:t>Invited talk “</w:t>
      </w:r>
      <w:r w:rsidRPr="0073183D">
        <w:rPr>
          <w:rFonts w:asciiTheme="minorHAnsi" w:hAnsiTheme="minorHAnsi" w:cstheme="minorHAnsi"/>
          <w:b/>
          <w:lang w:val="en-AU"/>
        </w:rPr>
        <w:t>Carbon export in the subantarctic zone revealed by multi-year observations from biogeochemical-Argo floats and sediment traps</w:t>
      </w:r>
      <w:r w:rsidRPr="0073183D">
        <w:rPr>
          <w:rFonts w:asciiTheme="minorHAnsi" w:hAnsiTheme="minorHAnsi" w:cstheme="minorHAnsi"/>
          <w:b/>
        </w:rPr>
        <w:t>”</w:t>
      </w:r>
      <w:r>
        <w:rPr>
          <w:rFonts w:asciiTheme="minorHAnsi" w:hAnsiTheme="minorHAnsi" w:cstheme="minorHAnsi"/>
        </w:rPr>
        <w:t xml:space="preserve"> </w:t>
      </w:r>
      <w:r w:rsidR="0073183D">
        <w:rPr>
          <w:rFonts w:asciiTheme="minorHAnsi" w:hAnsiTheme="minorHAnsi" w:cstheme="minorHAnsi"/>
        </w:rPr>
        <w:tab/>
      </w:r>
    </w:p>
    <w:p w14:paraId="6D8BA0E4" w14:textId="56640B0D" w:rsidR="009842B9" w:rsidRPr="009842B9" w:rsidRDefault="0073183D" w:rsidP="00F517AF">
      <w:pPr>
        <w:pStyle w:val="BodyText"/>
        <w:tabs>
          <w:tab w:val="left" w:pos="2416"/>
        </w:tabs>
        <w:spacing w:after="60" w:line="276" w:lineRule="auto"/>
        <w:ind w:left="2415" w:right="227" w:hanging="241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9842B9">
        <w:rPr>
          <w:rFonts w:asciiTheme="minorHAnsi" w:hAnsiTheme="minorHAnsi" w:cstheme="minorHAnsi"/>
        </w:rPr>
        <w:t>BGC-Argo science meeting, online</w:t>
      </w:r>
    </w:p>
    <w:p w14:paraId="0D1FFDAB" w14:textId="6C0AE4B3" w:rsidR="0073183D" w:rsidRDefault="00BB78B2" w:rsidP="00F517AF">
      <w:pPr>
        <w:pStyle w:val="BodyText"/>
        <w:tabs>
          <w:tab w:val="left" w:pos="2416"/>
        </w:tabs>
        <w:spacing w:after="60" w:line="276" w:lineRule="auto"/>
        <w:ind w:left="2415" w:right="227" w:hanging="241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  <w:lang w:eastAsia="zh-CN"/>
        </w:rPr>
        <w:t>Sep.</w:t>
      </w:r>
      <w:r w:rsidRPr="00DC7A22">
        <w:rPr>
          <w:rFonts w:asciiTheme="minorHAnsi" w:hAnsiTheme="minorHAnsi" w:cstheme="minorHAnsi"/>
          <w:bCs/>
          <w:spacing w:val="-2"/>
        </w:rPr>
        <w:t xml:space="preserve"> </w:t>
      </w:r>
      <w:r w:rsidRPr="00DC7A22">
        <w:rPr>
          <w:rFonts w:asciiTheme="minorHAnsi" w:hAnsiTheme="minorHAnsi" w:cstheme="minorHAnsi"/>
          <w:bCs/>
        </w:rPr>
        <w:t>2024</w:t>
      </w:r>
      <w:r w:rsidR="00840057">
        <w:rPr>
          <w:rFonts w:asciiTheme="minorHAnsi" w:hAnsiTheme="minorHAnsi" w:cstheme="minorHAnsi"/>
          <w:b/>
        </w:rPr>
        <w:tab/>
      </w:r>
      <w:r w:rsidR="00EF41EC">
        <w:rPr>
          <w:rFonts w:asciiTheme="minorHAnsi" w:hAnsiTheme="minorHAnsi" w:cstheme="minorHAnsi"/>
          <w:b/>
        </w:rPr>
        <w:t>Oral</w:t>
      </w:r>
      <w:r w:rsidR="00043FED" w:rsidRPr="0073183D">
        <w:rPr>
          <w:rFonts w:asciiTheme="minorHAnsi" w:hAnsiTheme="minorHAnsi" w:cstheme="minorHAnsi"/>
          <w:b/>
          <w:lang w:val="en-AU"/>
        </w:rPr>
        <w:t xml:space="preserve"> </w:t>
      </w:r>
      <w:r w:rsidRPr="0073183D">
        <w:rPr>
          <w:rFonts w:asciiTheme="minorHAnsi" w:hAnsiTheme="minorHAnsi" w:cstheme="minorHAnsi"/>
          <w:b/>
        </w:rPr>
        <w:t>“</w:t>
      </w:r>
      <w:r w:rsidRPr="0073183D">
        <w:rPr>
          <w:rFonts w:asciiTheme="minorHAnsi" w:hAnsiTheme="minorHAnsi" w:cstheme="minorHAnsi"/>
          <w:b/>
          <w:lang w:val="en-AU"/>
        </w:rPr>
        <w:t>Carbon export in the subantarctic zone revealed by multi-year observations from biogeochemical-Argo floats and sediment traps</w:t>
      </w:r>
      <w:r w:rsidRPr="0073183D">
        <w:rPr>
          <w:rFonts w:asciiTheme="minorHAnsi" w:hAnsiTheme="minorHAnsi" w:cstheme="minorHAnsi"/>
          <w:b/>
        </w:rPr>
        <w:t>”</w:t>
      </w:r>
    </w:p>
    <w:p w14:paraId="59D774E1" w14:textId="1F534F68" w:rsidR="00476540" w:rsidRDefault="0073183D" w:rsidP="00F517AF">
      <w:pPr>
        <w:pStyle w:val="BodyText"/>
        <w:tabs>
          <w:tab w:val="left" w:pos="2416"/>
        </w:tabs>
        <w:spacing w:after="60" w:line="276" w:lineRule="auto"/>
        <w:ind w:left="2415" w:right="227" w:hanging="241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ab/>
      </w:r>
      <w:r w:rsidR="00BB78B2" w:rsidRPr="00BB78B2">
        <w:rPr>
          <w:rFonts w:asciiTheme="minorHAnsi" w:hAnsiTheme="minorHAnsi" w:cstheme="minorHAnsi"/>
        </w:rPr>
        <w:t>Australian Marine Sciences Association Annual Meeting</w:t>
      </w:r>
      <w:r w:rsidR="00290F95">
        <w:rPr>
          <w:rFonts w:asciiTheme="minorHAnsi" w:hAnsiTheme="minorHAnsi" w:cstheme="minorHAnsi"/>
        </w:rPr>
        <w:t xml:space="preserve">, Hobart, </w:t>
      </w:r>
      <w:r w:rsidR="00BB78B2">
        <w:rPr>
          <w:rFonts w:asciiTheme="minorHAnsi" w:hAnsiTheme="minorHAnsi" w:cstheme="minorHAnsi"/>
        </w:rPr>
        <w:t>2024</w:t>
      </w:r>
    </w:p>
    <w:p w14:paraId="3FF4BDFE" w14:textId="77777777" w:rsidR="00043FED" w:rsidRDefault="00BB78B2" w:rsidP="00F517AF">
      <w:pPr>
        <w:pStyle w:val="BodyText"/>
        <w:tabs>
          <w:tab w:val="left" w:pos="2416"/>
        </w:tabs>
        <w:spacing w:after="60" w:line="276" w:lineRule="auto"/>
        <w:ind w:left="2415" w:right="227" w:hanging="2415"/>
        <w:rPr>
          <w:rFonts w:asciiTheme="minorHAnsi" w:hAnsiTheme="minorHAnsi" w:cstheme="minorHAnsi"/>
        </w:rPr>
      </w:pPr>
      <w:r>
        <w:rPr>
          <w:rFonts w:asciiTheme="minorHAnsi" w:hAnsiTheme="minorHAnsi" w:cstheme="minorHAnsi" w:hint="eastAsia"/>
          <w:bCs/>
          <w:lang w:eastAsia="zh-CN"/>
        </w:rPr>
        <w:t>Aug</w:t>
      </w:r>
      <w:r>
        <w:rPr>
          <w:rFonts w:asciiTheme="minorHAnsi" w:hAnsiTheme="minorHAnsi" w:cstheme="minorHAnsi"/>
          <w:bCs/>
          <w:lang w:eastAsia="zh-CN"/>
        </w:rPr>
        <w:t>.</w:t>
      </w:r>
      <w:r w:rsidRPr="00DC7A22">
        <w:rPr>
          <w:rFonts w:asciiTheme="minorHAnsi" w:hAnsiTheme="minorHAnsi" w:cstheme="minorHAnsi"/>
          <w:bCs/>
          <w:spacing w:val="-2"/>
        </w:rPr>
        <w:t xml:space="preserve"> </w:t>
      </w:r>
      <w:r w:rsidRPr="00DC7A22">
        <w:rPr>
          <w:rFonts w:asciiTheme="minorHAnsi" w:hAnsiTheme="minorHAnsi" w:cstheme="minorHAnsi"/>
          <w:bCs/>
        </w:rPr>
        <w:t>2024</w:t>
      </w:r>
      <w:r w:rsidR="00840057">
        <w:rPr>
          <w:rFonts w:asciiTheme="minorHAnsi" w:hAnsiTheme="minorHAnsi" w:cstheme="minorHAnsi"/>
          <w:b/>
        </w:rPr>
        <w:tab/>
      </w:r>
      <w:r w:rsidRPr="00043FED">
        <w:rPr>
          <w:rFonts w:asciiTheme="minorHAnsi" w:hAnsiTheme="minorHAnsi" w:cstheme="minorHAnsi"/>
          <w:b/>
        </w:rPr>
        <w:t>Invited talk “</w:t>
      </w:r>
      <w:r w:rsidRPr="00043FED">
        <w:rPr>
          <w:rFonts w:asciiTheme="minorHAnsi" w:hAnsiTheme="minorHAnsi" w:cstheme="minorHAnsi"/>
          <w:b/>
          <w:lang w:val="en-AU"/>
        </w:rPr>
        <w:t>Carbon export in the subantarctic zone revealed by multi-year observations from biogeochemical-Argo floats and sediment traps</w:t>
      </w:r>
      <w:r w:rsidRPr="00043FED">
        <w:rPr>
          <w:rFonts w:asciiTheme="minorHAnsi" w:hAnsiTheme="minorHAnsi" w:cstheme="minorHAnsi"/>
          <w:b/>
        </w:rPr>
        <w:t>”</w:t>
      </w:r>
      <w:r w:rsidR="00476540">
        <w:rPr>
          <w:rFonts w:asciiTheme="minorHAnsi" w:hAnsiTheme="minorHAnsi" w:cstheme="minorHAnsi"/>
        </w:rPr>
        <w:t xml:space="preserve"> </w:t>
      </w:r>
    </w:p>
    <w:p w14:paraId="5265521F" w14:textId="75AD00ED" w:rsidR="00BB78B2" w:rsidRDefault="00043FED" w:rsidP="00F517AF">
      <w:pPr>
        <w:pStyle w:val="BodyText"/>
        <w:tabs>
          <w:tab w:val="left" w:pos="2416"/>
        </w:tabs>
        <w:spacing w:after="60" w:line="276" w:lineRule="auto"/>
        <w:ind w:left="2415" w:right="227" w:hanging="241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BB78B2" w:rsidRPr="00BB78B2">
        <w:rPr>
          <w:rFonts w:asciiTheme="minorHAnsi" w:hAnsiTheme="minorHAnsi" w:cstheme="minorHAnsi"/>
        </w:rPr>
        <w:t>JETZON – Joint Exploration of the Twilight Zone Ocean Network</w:t>
      </w:r>
      <w:r w:rsidR="00290F95">
        <w:rPr>
          <w:rFonts w:asciiTheme="minorHAnsi" w:hAnsiTheme="minorHAnsi" w:cstheme="minorHAnsi"/>
        </w:rPr>
        <w:t>, online</w:t>
      </w:r>
    </w:p>
    <w:p w14:paraId="636640D0" w14:textId="77777777" w:rsidR="00043FED" w:rsidRDefault="00BB78B2" w:rsidP="00F517AF">
      <w:pPr>
        <w:pStyle w:val="BodyText"/>
        <w:tabs>
          <w:tab w:val="left" w:pos="2416"/>
        </w:tabs>
        <w:spacing w:after="60" w:line="276" w:lineRule="auto"/>
        <w:ind w:left="2416" w:right="227" w:hanging="2416"/>
        <w:rPr>
          <w:rFonts w:asciiTheme="minorHAnsi" w:hAnsiTheme="minorHAnsi" w:cstheme="minorHAnsi"/>
          <w:bCs/>
        </w:rPr>
      </w:pPr>
      <w:r w:rsidRPr="00DC7A22">
        <w:rPr>
          <w:rFonts w:asciiTheme="minorHAnsi" w:hAnsiTheme="minorHAnsi" w:cstheme="minorHAnsi"/>
          <w:bCs/>
        </w:rPr>
        <w:t>May</w:t>
      </w:r>
      <w:r w:rsidRPr="00DC7A22">
        <w:rPr>
          <w:rFonts w:asciiTheme="minorHAnsi" w:hAnsiTheme="minorHAnsi" w:cstheme="minorHAnsi"/>
          <w:bCs/>
          <w:spacing w:val="-2"/>
        </w:rPr>
        <w:t xml:space="preserve"> </w:t>
      </w:r>
      <w:r w:rsidRPr="00DC7A22">
        <w:rPr>
          <w:rFonts w:asciiTheme="minorHAnsi" w:hAnsiTheme="minorHAnsi" w:cstheme="minorHAnsi"/>
          <w:bCs/>
        </w:rPr>
        <w:t>2024</w:t>
      </w:r>
      <w:r w:rsidR="00840057">
        <w:rPr>
          <w:rFonts w:asciiTheme="minorHAnsi" w:hAnsiTheme="minorHAnsi" w:cstheme="minorHAnsi"/>
          <w:b/>
        </w:rPr>
        <w:tab/>
      </w:r>
      <w:r w:rsidRPr="00043FED">
        <w:rPr>
          <w:rFonts w:asciiTheme="minorHAnsi" w:hAnsiTheme="minorHAnsi" w:cstheme="minorHAnsi"/>
          <w:b/>
        </w:rPr>
        <w:t>Invited talk “</w:t>
      </w:r>
      <w:r w:rsidRPr="00043FED">
        <w:rPr>
          <w:rFonts w:asciiTheme="minorHAnsi" w:hAnsiTheme="minorHAnsi" w:cstheme="minorHAnsi"/>
          <w:b/>
          <w:lang w:val="en-AU"/>
        </w:rPr>
        <w:t>Drivers of Air‐Sea CO</w:t>
      </w:r>
      <w:r w:rsidRPr="00043FED">
        <w:rPr>
          <w:rFonts w:asciiTheme="minorHAnsi" w:hAnsiTheme="minorHAnsi" w:cstheme="minorHAnsi"/>
          <w:b/>
          <w:vertAlign w:val="subscript"/>
          <w:lang w:val="en-AU"/>
        </w:rPr>
        <w:t>2</w:t>
      </w:r>
      <w:r w:rsidRPr="00043FED">
        <w:rPr>
          <w:rFonts w:asciiTheme="minorHAnsi" w:hAnsiTheme="minorHAnsi" w:cstheme="minorHAnsi"/>
          <w:b/>
          <w:lang w:val="en-AU"/>
        </w:rPr>
        <w:t xml:space="preserve"> Flux in the Subantarctic Zone Revealed by Time Series Observations + Carbon export in the subantarctic zone revealed by multi-year observations from biogeochemical-Argo floats and sediment traps</w:t>
      </w:r>
      <w:r w:rsidRPr="00043FED">
        <w:rPr>
          <w:rFonts w:asciiTheme="minorHAnsi" w:hAnsiTheme="minorHAnsi" w:cstheme="minorHAnsi"/>
          <w:b/>
        </w:rPr>
        <w:t>”</w:t>
      </w:r>
    </w:p>
    <w:p w14:paraId="17D02DC6" w14:textId="64D1561C" w:rsidR="00BB78B2" w:rsidRDefault="00043FED" w:rsidP="00F517AF">
      <w:pPr>
        <w:pStyle w:val="BodyText"/>
        <w:tabs>
          <w:tab w:val="left" w:pos="2416"/>
        </w:tabs>
        <w:spacing w:after="60" w:line="276" w:lineRule="auto"/>
        <w:ind w:left="2416" w:right="227" w:hanging="2416"/>
        <w:rPr>
          <w:rFonts w:asciiTheme="minorHAnsi" w:hAnsiTheme="minorHAnsi" w:cstheme="minorHAnsi"/>
          <w:bCs/>
          <w:lang w:eastAsia="zh-CN"/>
        </w:rPr>
      </w:pPr>
      <w:r>
        <w:rPr>
          <w:rFonts w:asciiTheme="minorHAnsi" w:hAnsiTheme="minorHAnsi" w:cstheme="minorHAnsi"/>
          <w:bCs/>
        </w:rPr>
        <w:tab/>
      </w:r>
      <w:r w:rsidR="00BB78B2" w:rsidRPr="00DC7A22">
        <w:rPr>
          <w:rFonts w:asciiTheme="minorHAnsi" w:hAnsiTheme="minorHAnsi" w:cstheme="minorHAnsi"/>
        </w:rPr>
        <w:t>The Southern Ocean Fluxes (SOFLUX) webinars</w:t>
      </w:r>
      <w:r w:rsidR="00865A69">
        <w:rPr>
          <w:rFonts w:asciiTheme="minorHAnsi" w:hAnsiTheme="minorHAnsi" w:cstheme="minorHAnsi"/>
        </w:rPr>
        <w:t>,</w:t>
      </w:r>
      <w:r w:rsidR="00290F95">
        <w:rPr>
          <w:rFonts w:asciiTheme="minorHAnsi" w:hAnsiTheme="minorHAnsi" w:cstheme="minorHAnsi"/>
          <w:bCs/>
          <w:lang w:eastAsia="zh-CN"/>
        </w:rPr>
        <w:t xml:space="preserve"> online</w:t>
      </w:r>
    </w:p>
    <w:p w14:paraId="30E50183" w14:textId="0FA00B5B" w:rsidR="0099719F" w:rsidRPr="00EF41EC" w:rsidRDefault="0099719F" w:rsidP="00EF41EC">
      <w:pPr>
        <w:pStyle w:val="BodyText"/>
        <w:tabs>
          <w:tab w:val="left" w:pos="2416"/>
        </w:tabs>
        <w:spacing w:after="60" w:line="276" w:lineRule="auto"/>
        <w:ind w:left="2415" w:right="227" w:hanging="2415"/>
        <w:rPr>
          <w:rFonts w:asciiTheme="minorHAnsi" w:hAnsiTheme="minorHAnsi" w:cstheme="minorHAnsi"/>
          <w:b/>
        </w:rPr>
      </w:pPr>
      <w:r w:rsidRPr="00DC7A22">
        <w:rPr>
          <w:rFonts w:asciiTheme="minorHAnsi" w:hAnsiTheme="minorHAnsi" w:cstheme="minorHAnsi"/>
          <w:bCs/>
        </w:rPr>
        <w:t>Aug. 2023</w:t>
      </w:r>
      <w:r w:rsidRPr="00DC7A22">
        <w:rPr>
          <w:rFonts w:asciiTheme="minorHAnsi" w:hAnsiTheme="minorHAnsi" w:cstheme="minorHAnsi"/>
          <w:bCs/>
        </w:rPr>
        <w:tab/>
      </w:r>
      <w:r w:rsidR="00EF41EC" w:rsidRPr="00EF41EC">
        <w:rPr>
          <w:rFonts w:asciiTheme="minorHAnsi" w:hAnsiTheme="minorHAnsi" w:cstheme="minorHAnsi"/>
          <w:b/>
        </w:rPr>
        <w:t>Poster</w:t>
      </w:r>
      <w:r w:rsidR="00EF41EC" w:rsidRPr="00EF41EC">
        <w:rPr>
          <w:rFonts w:asciiTheme="minorHAnsi" w:hAnsiTheme="minorHAnsi" w:cstheme="minorHAnsi"/>
          <w:b/>
          <w:lang w:val="en-AU"/>
        </w:rPr>
        <w:t xml:space="preserve"> </w:t>
      </w:r>
      <w:r w:rsidRPr="00EF41EC">
        <w:rPr>
          <w:rFonts w:asciiTheme="minorHAnsi" w:hAnsiTheme="minorHAnsi" w:cstheme="minorHAnsi"/>
          <w:b/>
        </w:rPr>
        <w:t xml:space="preserve">“Carbon fluxes in the subantarctic zone revealed by multi-year biogeochemical-Argo floats and sediment trap observations” </w:t>
      </w:r>
    </w:p>
    <w:p w14:paraId="3C4DB80F" w14:textId="19C1FBD2" w:rsidR="0099719F" w:rsidRDefault="0099719F" w:rsidP="0099719F">
      <w:pPr>
        <w:pStyle w:val="BodyText"/>
        <w:tabs>
          <w:tab w:val="left" w:pos="2416"/>
        </w:tabs>
        <w:spacing w:after="60" w:line="276" w:lineRule="auto"/>
        <w:ind w:left="2416" w:right="227" w:hanging="2416"/>
        <w:rPr>
          <w:rFonts w:asciiTheme="minorHAnsi" w:hAnsiTheme="minorHAnsi" w:cstheme="minorHAnsi"/>
          <w:bCs/>
          <w:lang w:eastAsia="zh-CN"/>
        </w:rPr>
      </w:pPr>
      <w:r>
        <w:rPr>
          <w:rFonts w:asciiTheme="minorHAnsi" w:hAnsiTheme="minorHAnsi" w:cstheme="minorHAnsi"/>
          <w:bCs/>
        </w:rPr>
        <w:tab/>
      </w:r>
      <w:r w:rsidRPr="00DC7A22">
        <w:rPr>
          <w:rFonts w:asciiTheme="minorHAnsi" w:hAnsiTheme="minorHAnsi" w:cstheme="minorHAnsi"/>
          <w:bCs/>
          <w:lang w:eastAsia="zh-CN"/>
        </w:rPr>
        <w:t>Southern Ocean Observation System (SOOS) 2023 Symposium</w:t>
      </w:r>
    </w:p>
    <w:p w14:paraId="70E3FDB3" w14:textId="77777777" w:rsidR="00043FED" w:rsidRDefault="00BB78B2" w:rsidP="00F517AF">
      <w:pPr>
        <w:pStyle w:val="BodyText"/>
        <w:tabs>
          <w:tab w:val="left" w:pos="2416"/>
        </w:tabs>
        <w:spacing w:after="60" w:line="276" w:lineRule="auto"/>
        <w:ind w:left="2420" w:right="226" w:hanging="2420"/>
        <w:rPr>
          <w:rFonts w:asciiTheme="minorHAnsi" w:hAnsiTheme="minorHAnsi" w:cstheme="minorHAnsi"/>
          <w:bCs/>
        </w:rPr>
      </w:pPr>
      <w:r w:rsidRPr="00DC7A22">
        <w:rPr>
          <w:rFonts w:asciiTheme="minorHAnsi" w:hAnsiTheme="minorHAnsi" w:cstheme="minorHAnsi"/>
          <w:bCs/>
        </w:rPr>
        <w:t>Dec.</w:t>
      </w:r>
      <w:r w:rsidRPr="00DC7A22">
        <w:rPr>
          <w:rFonts w:asciiTheme="minorHAnsi" w:hAnsiTheme="minorHAnsi" w:cstheme="minorHAnsi"/>
          <w:bCs/>
          <w:spacing w:val="-2"/>
        </w:rPr>
        <w:t xml:space="preserve"> </w:t>
      </w:r>
      <w:r w:rsidRPr="00DC7A22">
        <w:rPr>
          <w:rFonts w:asciiTheme="minorHAnsi" w:hAnsiTheme="minorHAnsi" w:cstheme="minorHAnsi"/>
          <w:bCs/>
        </w:rPr>
        <w:t>2022</w:t>
      </w:r>
      <w:r w:rsidRPr="00DC7A22">
        <w:rPr>
          <w:rFonts w:asciiTheme="minorHAnsi" w:hAnsiTheme="minorHAnsi" w:cstheme="minorHAnsi"/>
          <w:bCs/>
        </w:rPr>
        <w:tab/>
      </w:r>
      <w:r w:rsidR="00043FED" w:rsidRPr="00043FED">
        <w:rPr>
          <w:rFonts w:asciiTheme="minorHAnsi" w:hAnsiTheme="minorHAnsi" w:cstheme="minorHAnsi"/>
          <w:b/>
        </w:rPr>
        <w:t>Poster</w:t>
      </w:r>
      <w:r w:rsidR="00043FED" w:rsidRPr="00043FED">
        <w:rPr>
          <w:rFonts w:asciiTheme="minorHAnsi" w:hAnsiTheme="minorHAnsi" w:cstheme="minorHAnsi"/>
          <w:b/>
          <w:lang w:val="en-AU"/>
        </w:rPr>
        <w:t xml:space="preserve"> </w:t>
      </w:r>
      <w:r w:rsidRPr="00043FED">
        <w:rPr>
          <w:rFonts w:asciiTheme="minorHAnsi" w:hAnsiTheme="minorHAnsi" w:cstheme="minorHAnsi"/>
          <w:b/>
        </w:rPr>
        <w:t>“</w:t>
      </w:r>
      <w:r w:rsidRPr="00043FED">
        <w:rPr>
          <w:rFonts w:asciiTheme="minorHAnsi" w:hAnsiTheme="minorHAnsi" w:cstheme="minorHAnsi"/>
          <w:b/>
          <w:lang w:val="en-AU"/>
        </w:rPr>
        <w:t>Drivers of Air‐Sea CO</w:t>
      </w:r>
      <w:r w:rsidRPr="00043FED">
        <w:rPr>
          <w:rFonts w:asciiTheme="minorHAnsi" w:hAnsiTheme="minorHAnsi" w:cstheme="minorHAnsi"/>
          <w:b/>
          <w:vertAlign w:val="subscript"/>
          <w:lang w:val="en-AU"/>
        </w:rPr>
        <w:t>2</w:t>
      </w:r>
      <w:r w:rsidRPr="00043FED">
        <w:rPr>
          <w:rFonts w:asciiTheme="minorHAnsi" w:hAnsiTheme="minorHAnsi" w:cstheme="minorHAnsi"/>
          <w:b/>
          <w:lang w:val="en-AU"/>
        </w:rPr>
        <w:t xml:space="preserve"> Flux in the Subantarctic Zone Revealed by Time Series Observations</w:t>
      </w:r>
      <w:r w:rsidRPr="00043FED">
        <w:rPr>
          <w:rFonts w:asciiTheme="minorHAnsi" w:hAnsiTheme="minorHAnsi" w:cstheme="minorHAnsi"/>
          <w:b/>
        </w:rPr>
        <w:t>”</w:t>
      </w:r>
    </w:p>
    <w:p w14:paraId="4169A9B9" w14:textId="7588B52F" w:rsidR="00BB78B2" w:rsidRDefault="00043FED" w:rsidP="00F517AF">
      <w:pPr>
        <w:pStyle w:val="BodyText"/>
        <w:tabs>
          <w:tab w:val="left" w:pos="2416"/>
        </w:tabs>
        <w:spacing w:after="60" w:line="276" w:lineRule="auto"/>
        <w:ind w:left="2420" w:right="226" w:hanging="2420"/>
        <w:rPr>
          <w:rFonts w:asciiTheme="minorHAnsi" w:hAnsiTheme="minorHAnsi" w:cstheme="minorHAnsi"/>
          <w:bCs/>
          <w:lang w:eastAsia="zh-CN"/>
        </w:rPr>
      </w:pPr>
      <w:r>
        <w:rPr>
          <w:rFonts w:asciiTheme="minorHAnsi" w:hAnsiTheme="minorHAnsi" w:cstheme="minorHAnsi"/>
          <w:bCs/>
        </w:rPr>
        <w:tab/>
      </w:r>
      <w:r w:rsidR="00BB78B2" w:rsidRPr="00DC7A22">
        <w:rPr>
          <w:rFonts w:asciiTheme="minorHAnsi" w:hAnsiTheme="minorHAnsi" w:cstheme="minorHAnsi"/>
          <w:bCs/>
        </w:rPr>
        <w:t>The Australian Meteorological &amp; Oceanographic Society (AMOS) Annual General Meeting</w:t>
      </w:r>
      <w:r w:rsidR="00290F95">
        <w:rPr>
          <w:rFonts w:asciiTheme="minorHAnsi" w:hAnsiTheme="minorHAnsi" w:cstheme="minorHAnsi"/>
          <w:bCs/>
        </w:rPr>
        <w:t xml:space="preserve">, </w:t>
      </w:r>
      <w:r w:rsidR="00E268F4" w:rsidRPr="00EF48BF">
        <w:rPr>
          <w:rFonts w:asciiTheme="minorHAnsi" w:hAnsiTheme="minorHAnsi" w:cstheme="minorHAnsi"/>
          <w:bCs/>
        </w:rPr>
        <w:t>Adelaide</w:t>
      </w:r>
      <w:r w:rsidR="00E268F4">
        <w:rPr>
          <w:rFonts w:asciiTheme="minorHAnsi" w:hAnsiTheme="minorHAnsi" w:cstheme="minorHAnsi"/>
          <w:bCs/>
        </w:rPr>
        <w:t xml:space="preserve">, </w:t>
      </w:r>
      <w:r w:rsidR="00BB78B2" w:rsidRPr="00DC7A22">
        <w:rPr>
          <w:rFonts w:asciiTheme="minorHAnsi" w:hAnsiTheme="minorHAnsi" w:cstheme="minorHAnsi"/>
          <w:bCs/>
        </w:rPr>
        <w:t>2022</w:t>
      </w:r>
    </w:p>
    <w:p w14:paraId="4E6C2D68" w14:textId="77777777" w:rsidR="00043FED" w:rsidRDefault="004D2216" w:rsidP="00F517AF">
      <w:pPr>
        <w:pStyle w:val="BodyText"/>
        <w:tabs>
          <w:tab w:val="left" w:pos="2416"/>
        </w:tabs>
        <w:spacing w:after="60" w:line="276" w:lineRule="auto"/>
        <w:ind w:left="2416" w:right="226" w:hanging="2416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Cs/>
          <w:lang w:eastAsia="zh-CN"/>
        </w:rPr>
        <w:t>Oct. 2021</w:t>
      </w:r>
      <w:r>
        <w:rPr>
          <w:rFonts w:asciiTheme="minorHAnsi" w:hAnsiTheme="minorHAnsi" w:cstheme="minorHAnsi"/>
          <w:bCs/>
          <w:lang w:eastAsia="zh-CN"/>
        </w:rPr>
        <w:tab/>
      </w:r>
      <w:r w:rsidR="00043FED" w:rsidRPr="00043FED">
        <w:rPr>
          <w:rFonts w:asciiTheme="minorHAnsi" w:hAnsiTheme="minorHAnsi" w:cstheme="minorHAnsi"/>
          <w:b/>
        </w:rPr>
        <w:t>Poster</w:t>
      </w:r>
      <w:r w:rsidR="00043FED" w:rsidRPr="00043FED">
        <w:rPr>
          <w:rFonts w:asciiTheme="minorHAnsi" w:hAnsiTheme="minorHAnsi" w:cstheme="minorHAnsi"/>
          <w:b/>
          <w:lang w:val="en-AU"/>
        </w:rPr>
        <w:t xml:space="preserve"> </w:t>
      </w:r>
      <w:r w:rsidRPr="00043FED">
        <w:rPr>
          <w:rFonts w:asciiTheme="minorHAnsi" w:hAnsiTheme="minorHAnsi" w:cstheme="minorHAnsi"/>
          <w:b/>
        </w:rPr>
        <w:t>“Physical Drivers of Biogeochemical Variability in the Polar Front Meander”</w:t>
      </w:r>
    </w:p>
    <w:p w14:paraId="17FC785B" w14:textId="2716D3F0" w:rsidR="00BB78B2" w:rsidRDefault="00043FED" w:rsidP="00F517AF">
      <w:pPr>
        <w:pStyle w:val="BodyText"/>
        <w:tabs>
          <w:tab w:val="left" w:pos="2416"/>
        </w:tabs>
        <w:spacing w:after="60" w:line="276" w:lineRule="auto"/>
        <w:ind w:left="2416" w:right="226" w:hanging="2416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</w:rPr>
        <w:tab/>
      </w:r>
      <w:r w:rsidR="004D2216">
        <w:rPr>
          <w:rFonts w:asciiTheme="minorHAnsi" w:hAnsiTheme="minorHAnsi" w:cstheme="minorHAnsi"/>
          <w:bCs/>
        </w:rPr>
        <w:t xml:space="preserve">The </w:t>
      </w:r>
      <w:r w:rsidR="004D2216" w:rsidRPr="004D2216">
        <w:rPr>
          <w:rFonts w:asciiTheme="minorHAnsi" w:hAnsiTheme="minorHAnsi" w:cstheme="minorHAnsi"/>
          <w:bCs/>
        </w:rPr>
        <w:t>ARC Centre of Excellence for Climate Extremes</w:t>
      </w:r>
      <w:r w:rsidR="004D2216">
        <w:rPr>
          <w:rFonts w:asciiTheme="minorHAnsi" w:hAnsiTheme="minorHAnsi" w:cstheme="minorHAnsi"/>
          <w:bCs/>
        </w:rPr>
        <w:t xml:space="preserve"> (CLEX) Ocean Extreme workshop</w:t>
      </w:r>
      <w:r w:rsidR="00290F95">
        <w:rPr>
          <w:rFonts w:asciiTheme="minorHAnsi" w:hAnsiTheme="minorHAnsi" w:cstheme="minorHAnsi"/>
          <w:bCs/>
        </w:rPr>
        <w:t>, online</w:t>
      </w:r>
    </w:p>
    <w:p w14:paraId="450CC7C3" w14:textId="77777777" w:rsidR="009F2F99" w:rsidRPr="00DC7A22" w:rsidRDefault="009F2F99" w:rsidP="009F2F99">
      <w:pPr>
        <w:rPr>
          <w:b/>
          <w:bCs/>
          <w:color w:val="000000" w:themeColor="text1"/>
          <w:u w:val="thick"/>
        </w:rPr>
      </w:pP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  <w:t xml:space="preserve">           </w:t>
      </w: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</w:r>
    </w:p>
    <w:p w14:paraId="1ADEDE0E" w14:textId="3A0859CB" w:rsidR="009F2F99" w:rsidRDefault="00356382" w:rsidP="00F517AF">
      <w:pPr>
        <w:pStyle w:val="BodyText"/>
        <w:tabs>
          <w:tab w:val="left" w:pos="2416"/>
        </w:tabs>
        <w:spacing w:after="60" w:line="276" w:lineRule="auto"/>
        <w:ind w:left="2416" w:right="226" w:hanging="2416"/>
        <w:rPr>
          <w:rFonts w:asciiTheme="minorHAnsi" w:hAnsiTheme="minorHAnsi" w:cstheme="minorHAnsi"/>
          <w:b/>
          <w:bCs/>
          <w:color w:val="548DD4" w:themeColor="text2" w:themeTint="99"/>
          <w:sz w:val="28"/>
          <w:szCs w:val="28"/>
        </w:rPr>
      </w:pPr>
      <w:r w:rsidRPr="00356382">
        <w:rPr>
          <w:rFonts w:asciiTheme="minorHAnsi" w:hAnsiTheme="minorHAnsi" w:cstheme="minorHAnsi"/>
          <w:b/>
          <w:bCs/>
          <w:color w:val="548DD4" w:themeColor="text2" w:themeTint="99"/>
          <w:sz w:val="28"/>
          <w:szCs w:val="28"/>
        </w:rPr>
        <w:t>Leadership</w:t>
      </w:r>
    </w:p>
    <w:p w14:paraId="05850FE6" w14:textId="5BE8303B" w:rsidR="00166C1B" w:rsidRDefault="00356382" w:rsidP="00356382">
      <w:pPr>
        <w:pStyle w:val="BodyText"/>
        <w:tabs>
          <w:tab w:val="left" w:pos="2416"/>
        </w:tabs>
        <w:spacing w:after="60" w:line="276" w:lineRule="auto"/>
        <w:ind w:left="2415" w:right="227" w:hanging="2415"/>
        <w:rPr>
          <w:rFonts w:asciiTheme="minorHAnsi" w:hAnsiTheme="minorHAnsi" w:cstheme="minorHAnsi"/>
          <w:bCs/>
          <w:lang w:val="en-AU"/>
        </w:rPr>
      </w:pPr>
      <w:r>
        <w:rPr>
          <w:rFonts w:asciiTheme="minorHAnsi" w:hAnsiTheme="minorHAnsi" w:cstheme="minorHAnsi"/>
          <w:bCs/>
          <w:lang w:eastAsia="zh-CN"/>
        </w:rPr>
        <w:t>Nov.</w:t>
      </w:r>
      <w:r w:rsidRPr="00DC7A22">
        <w:rPr>
          <w:rFonts w:asciiTheme="minorHAnsi" w:hAnsiTheme="minorHAnsi" w:cstheme="minorHAnsi"/>
          <w:bCs/>
          <w:spacing w:val="-2"/>
        </w:rPr>
        <w:t xml:space="preserve"> </w:t>
      </w:r>
      <w:r w:rsidRPr="00DC7A22">
        <w:rPr>
          <w:rFonts w:asciiTheme="minorHAnsi" w:hAnsiTheme="minorHAnsi" w:cstheme="minorHAnsi"/>
          <w:bCs/>
        </w:rPr>
        <w:t>2024</w:t>
      </w:r>
      <w:r>
        <w:rPr>
          <w:rFonts w:asciiTheme="minorHAnsi" w:hAnsiTheme="minorHAnsi" w:cstheme="minorHAnsi"/>
          <w:b/>
        </w:rPr>
        <w:tab/>
      </w:r>
      <w:r w:rsidRPr="00166C1B">
        <w:rPr>
          <w:rFonts w:asciiTheme="minorHAnsi" w:hAnsiTheme="minorHAnsi" w:cstheme="minorHAnsi"/>
          <w:b/>
        </w:rPr>
        <w:t xml:space="preserve">Session </w:t>
      </w:r>
      <w:r w:rsidR="00D364EE">
        <w:rPr>
          <w:rFonts w:asciiTheme="minorHAnsi" w:hAnsiTheme="minorHAnsi" w:cstheme="minorHAnsi"/>
          <w:b/>
        </w:rPr>
        <w:t>C</w:t>
      </w:r>
      <w:r w:rsidR="00D364EE" w:rsidRPr="00166C1B">
        <w:rPr>
          <w:rFonts w:asciiTheme="minorHAnsi" w:hAnsiTheme="minorHAnsi" w:cstheme="minorHAnsi"/>
          <w:b/>
        </w:rPr>
        <w:t>hair</w:t>
      </w:r>
    </w:p>
    <w:p w14:paraId="65798E99" w14:textId="77777777" w:rsidR="0099719F" w:rsidRDefault="00166C1B" w:rsidP="00356382">
      <w:pPr>
        <w:pStyle w:val="BodyText"/>
        <w:tabs>
          <w:tab w:val="left" w:pos="2416"/>
        </w:tabs>
        <w:spacing w:after="60" w:line="276" w:lineRule="auto"/>
        <w:ind w:left="2415" w:right="227" w:hanging="2415"/>
        <w:rPr>
          <w:rFonts w:asciiTheme="minorHAnsi" w:hAnsiTheme="minorHAnsi" w:cstheme="minorHAnsi"/>
          <w:bCs/>
          <w:lang w:val="en-AU"/>
        </w:rPr>
      </w:pPr>
      <w:r>
        <w:rPr>
          <w:rFonts w:asciiTheme="minorHAnsi" w:hAnsiTheme="minorHAnsi" w:cstheme="minorHAnsi"/>
          <w:bCs/>
          <w:lang w:val="en-AU"/>
        </w:rPr>
        <w:tab/>
        <w:t>S</w:t>
      </w:r>
      <w:r w:rsidR="00356382">
        <w:rPr>
          <w:rFonts w:asciiTheme="minorHAnsi" w:hAnsiTheme="minorHAnsi" w:cstheme="minorHAnsi"/>
          <w:bCs/>
          <w:lang w:val="en-AU"/>
        </w:rPr>
        <w:t>ide event ‘</w:t>
      </w:r>
      <w:r w:rsidR="00356382" w:rsidRPr="001156D6">
        <w:rPr>
          <w:rFonts w:asciiTheme="minorHAnsi" w:hAnsiTheme="minorHAnsi" w:cstheme="minorHAnsi"/>
          <w:bCs/>
          <w:lang w:val="en-AU"/>
        </w:rPr>
        <w:t>Constraining BGC-Argo float derived estimates of Southern Ocean</w:t>
      </w:r>
      <w:r w:rsidR="00356382">
        <w:rPr>
          <w:rFonts w:asciiTheme="minorHAnsi" w:hAnsiTheme="minorHAnsi" w:cstheme="minorHAnsi"/>
          <w:bCs/>
          <w:lang w:val="en-AU"/>
        </w:rPr>
        <w:t xml:space="preserve"> productivity’ </w:t>
      </w:r>
    </w:p>
    <w:p w14:paraId="643A2C9F" w14:textId="6EA74A2D" w:rsidR="00356382" w:rsidRPr="00356382" w:rsidRDefault="0099719F" w:rsidP="00356382">
      <w:pPr>
        <w:pStyle w:val="BodyText"/>
        <w:tabs>
          <w:tab w:val="left" w:pos="2416"/>
        </w:tabs>
        <w:spacing w:after="60" w:line="276" w:lineRule="auto"/>
        <w:ind w:left="2415" w:right="227" w:hanging="2415"/>
        <w:rPr>
          <w:rFonts w:asciiTheme="minorHAnsi" w:hAnsiTheme="minorHAnsi" w:cstheme="minorHAnsi"/>
          <w:lang w:eastAsia="zh-CN"/>
        </w:rPr>
      </w:pPr>
      <w:r>
        <w:rPr>
          <w:rFonts w:asciiTheme="minorHAnsi" w:hAnsiTheme="minorHAnsi" w:cstheme="minorHAnsi"/>
          <w:bCs/>
          <w:lang w:val="en-AU"/>
        </w:rPr>
        <w:tab/>
      </w:r>
      <w:r w:rsidR="00356382">
        <w:rPr>
          <w:rFonts w:asciiTheme="minorHAnsi" w:hAnsiTheme="minorHAnsi" w:cstheme="minorHAnsi"/>
          <w:bCs/>
          <w:lang w:eastAsia="zh-CN"/>
        </w:rPr>
        <w:t>Australian Antarctic Research Conference (AARC) 2024</w:t>
      </w:r>
    </w:p>
    <w:p w14:paraId="54BEC5FA" w14:textId="0EB18F78" w:rsidR="00166C1B" w:rsidRPr="00166C1B" w:rsidRDefault="00356382" w:rsidP="00314933">
      <w:pPr>
        <w:pStyle w:val="BodyText"/>
        <w:tabs>
          <w:tab w:val="left" w:pos="2416"/>
        </w:tabs>
        <w:spacing w:after="60" w:line="276" w:lineRule="auto"/>
        <w:ind w:left="2416" w:right="227" w:hanging="2416"/>
        <w:rPr>
          <w:rFonts w:asciiTheme="minorHAnsi" w:hAnsiTheme="minorHAnsi" w:cstheme="minorHAnsi"/>
          <w:b/>
        </w:rPr>
      </w:pPr>
      <w:r w:rsidRPr="00DC7A22">
        <w:rPr>
          <w:rFonts w:asciiTheme="minorHAnsi" w:hAnsiTheme="minorHAnsi" w:cstheme="minorHAnsi"/>
          <w:bCs/>
        </w:rPr>
        <w:t>Aug. 2023</w:t>
      </w:r>
      <w:r w:rsidRPr="00DC7A22">
        <w:rPr>
          <w:rFonts w:asciiTheme="minorHAnsi" w:hAnsiTheme="minorHAnsi" w:cstheme="minorHAnsi"/>
          <w:bCs/>
        </w:rPr>
        <w:tab/>
      </w:r>
      <w:r w:rsidRPr="00166C1B">
        <w:rPr>
          <w:rFonts w:asciiTheme="minorHAnsi" w:hAnsiTheme="minorHAnsi" w:cstheme="minorHAnsi"/>
          <w:b/>
        </w:rPr>
        <w:t xml:space="preserve">Session </w:t>
      </w:r>
      <w:r w:rsidR="00D364EE">
        <w:rPr>
          <w:rFonts w:asciiTheme="minorHAnsi" w:hAnsiTheme="minorHAnsi" w:cstheme="minorHAnsi"/>
          <w:b/>
        </w:rPr>
        <w:t>C</w:t>
      </w:r>
      <w:r w:rsidR="00166C1B" w:rsidRPr="00166C1B">
        <w:rPr>
          <w:rFonts w:asciiTheme="minorHAnsi" w:hAnsiTheme="minorHAnsi" w:cstheme="minorHAnsi"/>
          <w:b/>
        </w:rPr>
        <w:t>hair</w:t>
      </w:r>
      <w:r w:rsidRPr="00166C1B" w:rsidDel="00AB3056">
        <w:rPr>
          <w:rFonts w:asciiTheme="minorHAnsi" w:hAnsiTheme="minorHAnsi" w:cstheme="minorHAnsi"/>
          <w:b/>
        </w:rPr>
        <w:t xml:space="preserve"> </w:t>
      </w:r>
    </w:p>
    <w:p w14:paraId="59832B2B" w14:textId="77777777" w:rsidR="0099719F" w:rsidRDefault="00166C1B" w:rsidP="00314933">
      <w:pPr>
        <w:pStyle w:val="BodyText"/>
        <w:tabs>
          <w:tab w:val="left" w:pos="2416"/>
        </w:tabs>
        <w:spacing w:after="60" w:line="276" w:lineRule="auto"/>
        <w:ind w:left="2416" w:right="227" w:hanging="2416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ab/>
      </w:r>
      <w:r w:rsidR="00356382" w:rsidRPr="00DC7A22">
        <w:rPr>
          <w:rFonts w:asciiTheme="minorHAnsi" w:hAnsiTheme="minorHAnsi" w:cstheme="minorHAnsi"/>
          <w:bCs/>
        </w:rPr>
        <w:t xml:space="preserve">“Carbon fluxes in the subantarctic zone revealed by multi-year biogeochemical-Argo floats and sediment trap observations” </w:t>
      </w:r>
    </w:p>
    <w:p w14:paraId="682905A7" w14:textId="11A59E91" w:rsidR="00356382" w:rsidRDefault="0099719F" w:rsidP="00314933">
      <w:pPr>
        <w:pStyle w:val="BodyText"/>
        <w:tabs>
          <w:tab w:val="left" w:pos="2416"/>
        </w:tabs>
        <w:spacing w:after="60" w:line="276" w:lineRule="auto"/>
        <w:ind w:left="2416" w:right="227" w:hanging="2416"/>
        <w:rPr>
          <w:rFonts w:asciiTheme="minorHAnsi" w:hAnsiTheme="minorHAnsi" w:cstheme="minorHAnsi"/>
          <w:bCs/>
          <w:lang w:eastAsia="zh-CN"/>
        </w:rPr>
      </w:pPr>
      <w:r>
        <w:rPr>
          <w:rFonts w:asciiTheme="minorHAnsi" w:hAnsiTheme="minorHAnsi" w:cstheme="minorHAnsi"/>
          <w:bCs/>
        </w:rPr>
        <w:tab/>
      </w:r>
      <w:r w:rsidR="00356382" w:rsidRPr="00DC7A22">
        <w:rPr>
          <w:rFonts w:asciiTheme="minorHAnsi" w:hAnsiTheme="minorHAnsi" w:cstheme="minorHAnsi"/>
          <w:bCs/>
          <w:lang w:eastAsia="zh-CN"/>
        </w:rPr>
        <w:t>Southern Ocean Observation System (SOOS) 2023 Symposium</w:t>
      </w:r>
    </w:p>
    <w:p w14:paraId="63AD0653" w14:textId="77777777" w:rsidR="002A1C54" w:rsidRPr="00DC7A22" w:rsidRDefault="002A1C54" w:rsidP="002A1C54">
      <w:pPr>
        <w:rPr>
          <w:b/>
          <w:bCs/>
          <w:color w:val="000000" w:themeColor="text1"/>
          <w:u w:val="thick"/>
        </w:rPr>
      </w:pP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  <w:t xml:space="preserve">           </w:t>
      </w: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</w:r>
    </w:p>
    <w:p w14:paraId="7FD88B18" w14:textId="77777777" w:rsidR="002A1C54" w:rsidRPr="006C11D6" w:rsidRDefault="002A1C54" w:rsidP="002A1C54">
      <w:pPr>
        <w:pStyle w:val="BodyText"/>
        <w:tabs>
          <w:tab w:val="left" w:pos="2416"/>
        </w:tabs>
        <w:spacing w:after="60" w:line="276" w:lineRule="auto"/>
        <w:ind w:right="227"/>
        <w:rPr>
          <w:rFonts w:asciiTheme="minorHAnsi" w:hAnsiTheme="minorHAnsi" w:cstheme="minorHAnsi"/>
          <w:b/>
          <w:bCs/>
          <w:color w:val="548DD4" w:themeColor="text2" w:themeTint="99"/>
          <w:sz w:val="28"/>
          <w:szCs w:val="28"/>
          <w:lang w:eastAsia="zh-CN"/>
        </w:rPr>
      </w:pPr>
      <w:r w:rsidRPr="006C11D6">
        <w:rPr>
          <w:rFonts w:asciiTheme="minorHAnsi" w:hAnsiTheme="minorHAnsi" w:cstheme="minorHAnsi"/>
          <w:b/>
          <w:bCs/>
          <w:color w:val="548DD4" w:themeColor="text2" w:themeTint="99"/>
          <w:sz w:val="28"/>
          <w:szCs w:val="28"/>
        </w:rPr>
        <w:t>Field work</w:t>
      </w:r>
    </w:p>
    <w:p w14:paraId="564C28B3" w14:textId="3D648096" w:rsidR="00B8012A" w:rsidRDefault="002A1C54" w:rsidP="002A1C54">
      <w:pPr>
        <w:pStyle w:val="BodyText"/>
        <w:tabs>
          <w:tab w:val="left" w:pos="2416"/>
        </w:tabs>
        <w:spacing w:line="276" w:lineRule="auto"/>
        <w:ind w:left="2415" w:right="227" w:hanging="2415"/>
        <w:rPr>
          <w:rFonts w:asciiTheme="minorHAnsi" w:hAnsiTheme="minorHAnsi" w:cstheme="minorHAnsi"/>
          <w:bCs/>
        </w:rPr>
      </w:pPr>
      <w:r w:rsidRPr="00DC7A22">
        <w:rPr>
          <w:rFonts w:asciiTheme="minorHAnsi" w:hAnsiTheme="minorHAnsi" w:cstheme="minorHAnsi"/>
          <w:bCs/>
        </w:rPr>
        <w:t>Nov. 2023</w:t>
      </w:r>
      <w:r w:rsidRPr="00DC7A22">
        <w:rPr>
          <w:rFonts w:asciiTheme="minorHAnsi" w:hAnsiTheme="minorHAnsi" w:cstheme="minorHAnsi"/>
          <w:b/>
        </w:rPr>
        <w:tab/>
      </w:r>
      <w:r w:rsidRPr="00B8012A">
        <w:rPr>
          <w:rFonts w:asciiTheme="minorHAnsi" w:hAnsiTheme="minorHAnsi" w:cstheme="minorHAnsi"/>
          <w:b/>
        </w:rPr>
        <w:t>IN2023_V07, “FOCUS” voyage to the Polar Front Meander</w:t>
      </w:r>
      <w:r w:rsidRPr="00DC7A22">
        <w:rPr>
          <w:rFonts w:asciiTheme="minorHAnsi" w:hAnsiTheme="minorHAnsi" w:cstheme="minorHAnsi"/>
          <w:bCs/>
        </w:rPr>
        <w:t xml:space="preserve"> </w:t>
      </w:r>
    </w:p>
    <w:p w14:paraId="315D1BF8" w14:textId="3B2D5506" w:rsidR="002A1C54" w:rsidRPr="00DC7A22" w:rsidRDefault="00B8012A" w:rsidP="002A1C54">
      <w:pPr>
        <w:pStyle w:val="BodyText"/>
        <w:tabs>
          <w:tab w:val="left" w:pos="2416"/>
        </w:tabs>
        <w:spacing w:line="276" w:lineRule="auto"/>
        <w:ind w:left="2415" w:right="227" w:hanging="2415"/>
        <w:rPr>
          <w:rFonts w:asciiTheme="minorHAnsi" w:hAnsiTheme="minorHAnsi" w:cstheme="minorHAnsi"/>
          <w:bCs/>
          <w:lang w:eastAsia="zh-CN"/>
        </w:rPr>
      </w:pPr>
      <w:r>
        <w:rPr>
          <w:rFonts w:asciiTheme="minorHAnsi" w:hAnsiTheme="minorHAnsi" w:cstheme="minorHAnsi"/>
          <w:bCs/>
        </w:rPr>
        <w:tab/>
        <w:t>O</w:t>
      </w:r>
      <w:r w:rsidR="002A1C54" w:rsidRPr="00DC7A22">
        <w:rPr>
          <w:rFonts w:asciiTheme="minorHAnsi" w:hAnsiTheme="minorHAnsi" w:cstheme="minorHAnsi"/>
          <w:bCs/>
        </w:rPr>
        <w:t>rganized by CSIRO and Marine National Facility</w:t>
      </w:r>
    </w:p>
    <w:p w14:paraId="14503279" w14:textId="1E7659EC" w:rsidR="002A1C54" w:rsidRPr="002A1C54" w:rsidRDefault="002A1C54" w:rsidP="002A1C54">
      <w:pPr>
        <w:pStyle w:val="BodyText"/>
        <w:tabs>
          <w:tab w:val="left" w:pos="2416"/>
        </w:tabs>
        <w:spacing w:after="120" w:line="276" w:lineRule="auto"/>
        <w:ind w:left="2415" w:right="227" w:hanging="2415"/>
        <w:rPr>
          <w:rFonts w:asciiTheme="minorHAnsi" w:hAnsiTheme="minorHAnsi" w:cstheme="minorHAnsi"/>
          <w:bCs/>
          <w:lang w:val="en-GB"/>
        </w:rPr>
      </w:pPr>
      <w:r w:rsidRPr="00DC7A22">
        <w:rPr>
          <w:rFonts w:asciiTheme="minorHAnsi" w:hAnsiTheme="minorHAnsi" w:cstheme="minorHAnsi"/>
          <w:bCs/>
        </w:rPr>
        <w:tab/>
      </w:r>
      <w:r w:rsidR="00B8012A" w:rsidRPr="00B8012A">
        <w:rPr>
          <w:rFonts w:asciiTheme="minorHAnsi" w:hAnsiTheme="minorHAnsi" w:cstheme="minorHAnsi"/>
          <w:b/>
        </w:rPr>
        <w:t>Key Responsibilities</w:t>
      </w:r>
      <w:r w:rsidR="00B8012A" w:rsidRPr="00B8012A">
        <w:rPr>
          <w:rFonts w:asciiTheme="minorHAnsi" w:hAnsiTheme="minorHAnsi" w:cstheme="minorHAnsi"/>
          <w:bCs/>
        </w:rPr>
        <w:t>:</w:t>
      </w:r>
      <w:r w:rsidR="00B8012A">
        <w:rPr>
          <w:rFonts w:asciiTheme="minorHAnsi" w:hAnsiTheme="minorHAnsi" w:cstheme="minorHAnsi"/>
          <w:b/>
        </w:rPr>
        <w:t xml:space="preserve"> </w:t>
      </w:r>
      <w:r w:rsidRPr="00DC7A22">
        <w:rPr>
          <w:rFonts w:asciiTheme="minorHAnsi" w:hAnsiTheme="minorHAnsi" w:cstheme="minorHAnsi"/>
          <w:bCs/>
        </w:rPr>
        <w:t xml:space="preserve">Worked in the </w:t>
      </w:r>
      <w:r>
        <w:rPr>
          <w:rFonts w:asciiTheme="minorHAnsi" w:hAnsiTheme="minorHAnsi" w:cstheme="minorHAnsi"/>
          <w:bCs/>
        </w:rPr>
        <w:t xml:space="preserve">CTD room, wet lab, </w:t>
      </w:r>
      <w:r w:rsidRPr="00DC7A22">
        <w:rPr>
          <w:rFonts w:asciiTheme="minorHAnsi" w:hAnsiTheme="minorHAnsi" w:cstheme="minorHAnsi"/>
          <w:bCs/>
        </w:rPr>
        <w:t>carbon lab</w:t>
      </w:r>
      <w:r>
        <w:rPr>
          <w:rFonts w:asciiTheme="minorHAnsi" w:hAnsiTheme="minorHAnsi" w:cstheme="minorHAnsi"/>
          <w:bCs/>
        </w:rPr>
        <w:t>;</w:t>
      </w:r>
      <w:r w:rsidRPr="00DC7A22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R</w:t>
      </w:r>
      <w:r w:rsidRPr="00DC7A22">
        <w:rPr>
          <w:rFonts w:asciiTheme="minorHAnsi" w:hAnsiTheme="minorHAnsi" w:cstheme="minorHAnsi"/>
          <w:bCs/>
        </w:rPr>
        <w:t>esponsible for dissolve</w:t>
      </w:r>
      <w:r>
        <w:rPr>
          <w:rFonts w:asciiTheme="minorHAnsi" w:hAnsiTheme="minorHAnsi" w:cstheme="minorHAnsi"/>
          <w:bCs/>
        </w:rPr>
        <w:t>d</w:t>
      </w:r>
      <w:r w:rsidRPr="00DC7A22">
        <w:rPr>
          <w:rFonts w:asciiTheme="minorHAnsi" w:hAnsiTheme="minorHAnsi" w:cstheme="minorHAnsi"/>
          <w:bCs/>
        </w:rPr>
        <w:t xml:space="preserve"> inorganic carbon measurements</w:t>
      </w:r>
      <w:r>
        <w:rPr>
          <w:rFonts w:asciiTheme="minorHAnsi" w:hAnsiTheme="minorHAnsi" w:cstheme="minorHAnsi"/>
          <w:bCs/>
        </w:rPr>
        <w:t xml:space="preserve">, </w:t>
      </w:r>
      <w:r w:rsidRPr="00145EC5">
        <w:rPr>
          <w:rFonts w:asciiTheme="minorHAnsi" w:hAnsiTheme="minorHAnsi" w:cstheme="minorHAnsi"/>
          <w:bCs/>
          <w:lang w:val="en-GB"/>
        </w:rPr>
        <w:t>operating SOMMA and new DIC analyser</w:t>
      </w:r>
    </w:p>
    <w:p w14:paraId="0745B3EE" w14:textId="761E7254" w:rsidR="00F95046" w:rsidRPr="00DC7A22" w:rsidRDefault="00DC7A22" w:rsidP="00DC7A22">
      <w:pPr>
        <w:rPr>
          <w:b/>
          <w:bCs/>
          <w:color w:val="000000" w:themeColor="text1"/>
          <w:u w:val="thick"/>
        </w:rPr>
      </w:pP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  <w:t xml:space="preserve">           </w:t>
      </w: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</w:r>
    </w:p>
    <w:p w14:paraId="08A6E3E5" w14:textId="181462D7" w:rsidR="00F95046" w:rsidRPr="006C11D6" w:rsidRDefault="00F95046" w:rsidP="000000B1">
      <w:pPr>
        <w:pStyle w:val="BodyText"/>
        <w:tabs>
          <w:tab w:val="left" w:pos="2416"/>
        </w:tabs>
        <w:spacing w:after="60" w:line="276" w:lineRule="auto"/>
        <w:ind w:right="227"/>
        <w:rPr>
          <w:rFonts w:asciiTheme="minorHAnsi" w:hAnsiTheme="minorHAnsi" w:cstheme="minorHAnsi"/>
          <w:b/>
          <w:bCs/>
          <w:color w:val="548DD4" w:themeColor="text2" w:themeTint="99"/>
          <w:sz w:val="24"/>
          <w:szCs w:val="24"/>
        </w:rPr>
      </w:pPr>
      <w:r w:rsidRPr="006C11D6">
        <w:rPr>
          <w:rFonts w:asciiTheme="minorHAnsi" w:hAnsiTheme="minorHAnsi" w:cstheme="minorHAnsi"/>
          <w:b/>
          <w:bCs/>
          <w:color w:val="548DD4" w:themeColor="text2" w:themeTint="99"/>
          <w:sz w:val="28"/>
          <w:szCs w:val="28"/>
        </w:rPr>
        <w:t>Teaching experience</w:t>
      </w:r>
    </w:p>
    <w:p w14:paraId="5C05C583" w14:textId="7CBF8150" w:rsidR="00A94EC0" w:rsidRPr="00DF0880" w:rsidRDefault="00F95046" w:rsidP="00BA2228">
      <w:pPr>
        <w:pStyle w:val="BodyText"/>
        <w:tabs>
          <w:tab w:val="left" w:pos="2416"/>
        </w:tabs>
        <w:spacing w:line="276" w:lineRule="auto"/>
        <w:ind w:left="2415" w:right="227" w:hanging="2415"/>
        <w:rPr>
          <w:rFonts w:asciiTheme="minorHAnsi" w:hAnsiTheme="minorHAnsi" w:cstheme="minorHAnsi"/>
          <w:b/>
        </w:rPr>
      </w:pPr>
      <w:r w:rsidRPr="00DC7A22">
        <w:rPr>
          <w:rFonts w:asciiTheme="minorHAnsi" w:hAnsiTheme="minorHAnsi" w:cstheme="minorHAnsi"/>
          <w:bCs/>
        </w:rPr>
        <w:t xml:space="preserve">Mar. 2024 – </w:t>
      </w:r>
      <w:r w:rsidR="009817C6">
        <w:rPr>
          <w:rFonts w:asciiTheme="minorHAnsi" w:hAnsiTheme="minorHAnsi" w:cstheme="minorHAnsi"/>
          <w:bCs/>
        </w:rPr>
        <w:t>June 2025</w:t>
      </w:r>
      <w:r w:rsidR="00630DAF">
        <w:rPr>
          <w:rFonts w:asciiTheme="minorHAnsi" w:hAnsiTheme="minorHAnsi" w:cstheme="minorHAnsi"/>
          <w:bCs/>
        </w:rPr>
        <w:t xml:space="preserve"> </w:t>
      </w:r>
      <w:r w:rsidRPr="00DC7A22">
        <w:rPr>
          <w:rFonts w:asciiTheme="minorHAnsi" w:hAnsiTheme="minorHAnsi" w:cstheme="minorHAnsi"/>
          <w:bCs/>
        </w:rPr>
        <w:tab/>
      </w:r>
      <w:r w:rsidR="007111A5" w:rsidRPr="00DF0880">
        <w:rPr>
          <w:rFonts w:asciiTheme="minorHAnsi" w:hAnsiTheme="minorHAnsi" w:cstheme="minorHAnsi"/>
          <w:b/>
        </w:rPr>
        <w:t xml:space="preserve">Teaching assistant </w:t>
      </w:r>
    </w:p>
    <w:p w14:paraId="0BCD8D01" w14:textId="643E3B91" w:rsidR="00F95046" w:rsidRDefault="00A94EC0" w:rsidP="00BA2228">
      <w:pPr>
        <w:pStyle w:val="BodyText"/>
        <w:tabs>
          <w:tab w:val="left" w:pos="2416"/>
        </w:tabs>
        <w:spacing w:line="276" w:lineRule="auto"/>
        <w:ind w:left="2415" w:right="227" w:hanging="2415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ab/>
        <w:t>U</w:t>
      </w:r>
      <w:r w:rsidR="007111A5" w:rsidRPr="00DC7A22">
        <w:rPr>
          <w:rFonts w:asciiTheme="minorHAnsi" w:hAnsiTheme="minorHAnsi" w:cstheme="minorHAnsi"/>
          <w:bCs/>
        </w:rPr>
        <w:t>nit KSA205</w:t>
      </w:r>
      <w:r>
        <w:rPr>
          <w:rFonts w:asciiTheme="minorHAnsi" w:hAnsiTheme="minorHAnsi" w:cstheme="minorHAnsi"/>
          <w:bCs/>
        </w:rPr>
        <w:t xml:space="preserve"> </w:t>
      </w:r>
      <w:r w:rsidR="007111A5" w:rsidRPr="00DC7A22">
        <w:rPr>
          <w:rFonts w:asciiTheme="minorHAnsi" w:hAnsiTheme="minorHAnsi" w:cstheme="minorHAnsi"/>
          <w:bCs/>
        </w:rPr>
        <w:t>Introduction to Oceanography</w:t>
      </w:r>
      <w:r>
        <w:rPr>
          <w:rFonts w:asciiTheme="minorHAnsi" w:hAnsiTheme="minorHAnsi" w:cstheme="minorHAnsi"/>
          <w:bCs/>
        </w:rPr>
        <w:t xml:space="preserve"> (~90 students)</w:t>
      </w:r>
    </w:p>
    <w:p w14:paraId="36FA9F0C" w14:textId="7E8C7AAC" w:rsidR="00452881" w:rsidRPr="00452881" w:rsidRDefault="00452881" w:rsidP="00452881">
      <w:pPr>
        <w:pStyle w:val="BodyText"/>
        <w:tabs>
          <w:tab w:val="left" w:pos="2416"/>
        </w:tabs>
        <w:spacing w:line="276" w:lineRule="auto"/>
        <w:ind w:left="2415" w:right="227" w:hanging="2415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ab/>
      </w:r>
      <w:r w:rsidRPr="00452881">
        <w:rPr>
          <w:rFonts w:asciiTheme="minorHAnsi" w:hAnsiTheme="minorHAnsi" w:cstheme="minorHAnsi"/>
          <w:bCs/>
        </w:rPr>
        <w:t>Institute for Marine and Antarctic Studies, University of Tasmania</w:t>
      </w:r>
    </w:p>
    <w:p w14:paraId="7AE9779F" w14:textId="6E4B025B" w:rsidR="00452881" w:rsidRDefault="00452881" w:rsidP="00452881">
      <w:pPr>
        <w:pStyle w:val="BodyText"/>
        <w:tabs>
          <w:tab w:val="left" w:pos="2416"/>
        </w:tabs>
        <w:spacing w:after="160" w:line="276" w:lineRule="auto"/>
        <w:ind w:left="2419" w:right="230" w:hanging="2419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ab/>
      </w:r>
      <w:r w:rsidRPr="00452881">
        <w:rPr>
          <w:rFonts w:asciiTheme="minorHAnsi" w:hAnsiTheme="minorHAnsi" w:cstheme="minorHAnsi"/>
          <w:bCs/>
        </w:rPr>
        <w:t>Hobart, Tasmania, Australia</w:t>
      </w:r>
    </w:p>
    <w:p w14:paraId="4F731B6A" w14:textId="5ABC4C15" w:rsidR="000F38B6" w:rsidRDefault="00424926" w:rsidP="00056AD8">
      <w:pPr>
        <w:pStyle w:val="BodyText"/>
        <w:tabs>
          <w:tab w:val="left" w:pos="2416"/>
        </w:tabs>
        <w:spacing w:line="276" w:lineRule="auto"/>
        <w:ind w:left="2415" w:right="227" w:hanging="2415"/>
        <w:rPr>
          <w:rFonts w:asciiTheme="minorHAnsi" w:hAnsiTheme="minorHAnsi" w:cstheme="minorHAnsi"/>
          <w:bCs/>
          <w:lang w:eastAsia="zh-CN"/>
        </w:rPr>
      </w:pPr>
      <w:r>
        <w:rPr>
          <w:rFonts w:asciiTheme="minorHAnsi" w:hAnsiTheme="minorHAnsi" w:cstheme="minorHAnsi"/>
          <w:bCs/>
        </w:rPr>
        <w:tab/>
        <w:t xml:space="preserve">Unit </w:t>
      </w:r>
      <w:r w:rsidRPr="00424926">
        <w:rPr>
          <w:rFonts w:asciiTheme="minorHAnsi" w:hAnsiTheme="minorHAnsi" w:cstheme="minorHAnsi"/>
          <w:bCs/>
        </w:rPr>
        <w:t>coordinator</w:t>
      </w:r>
      <w:r>
        <w:rPr>
          <w:rFonts w:asciiTheme="minorHAnsi" w:hAnsiTheme="minorHAnsi" w:cstheme="minorHAnsi"/>
          <w:bCs/>
        </w:rPr>
        <w:t xml:space="preserve">: </w:t>
      </w:r>
      <w:r w:rsidRPr="00424926">
        <w:rPr>
          <w:rFonts w:asciiTheme="minorHAnsi" w:hAnsiTheme="minorHAnsi" w:cstheme="minorHAnsi"/>
          <w:bCs/>
        </w:rPr>
        <w:t>Prof</w:t>
      </w:r>
      <w:r w:rsidR="009817C6">
        <w:rPr>
          <w:rFonts w:asciiTheme="minorHAnsi" w:hAnsiTheme="minorHAnsi" w:cstheme="minorHAnsi"/>
          <w:bCs/>
        </w:rPr>
        <w:t>.</w:t>
      </w:r>
      <w:r w:rsidRPr="00424926">
        <w:rPr>
          <w:rFonts w:asciiTheme="minorHAnsi" w:hAnsiTheme="minorHAnsi" w:cstheme="minorHAnsi"/>
          <w:bCs/>
        </w:rPr>
        <w:t xml:space="preserve"> Zanna Chase</w:t>
      </w:r>
      <w:r w:rsidR="009817C6">
        <w:rPr>
          <w:rFonts w:asciiTheme="minorHAnsi" w:hAnsiTheme="minorHAnsi" w:cstheme="minorHAnsi"/>
          <w:bCs/>
        </w:rPr>
        <w:t xml:space="preserve"> and </w:t>
      </w:r>
      <w:r w:rsidR="009817C6" w:rsidRPr="00424926">
        <w:rPr>
          <w:rFonts w:asciiTheme="minorHAnsi" w:hAnsiTheme="minorHAnsi" w:cstheme="minorHAnsi"/>
          <w:bCs/>
        </w:rPr>
        <w:t>Prof</w:t>
      </w:r>
      <w:r w:rsidR="009817C6">
        <w:rPr>
          <w:rFonts w:asciiTheme="minorHAnsi" w:hAnsiTheme="minorHAnsi" w:cstheme="minorHAnsi"/>
          <w:bCs/>
        </w:rPr>
        <w:t>. Pete Strutton</w:t>
      </w:r>
    </w:p>
    <w:p w14:paraId="33C9A84C" w14:textId="3CDA357A" w:rsidR="003A38A3" w:rsidRDefault="00A94EC0" w:rsidP="000218E0">
      <w:pPr>
        <w:pStyle w:val="BodyText"/>
        <w:tabs>
          <w:tab w:val="left" w:pos="2416"/>
        </w:tabs>
        <w:spacing w:line="276" w:lineRule="auto"/>
        <w:ind w:left="2415" w:right="227" w:hanging="2415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ab/>
      </w:r>
      <w:r w:rsidRPr="00A94EC0">
        <w:rPr>
          <w:rFonts w:asciiTheme="minorHAnsi" w:hAnsiTheme="minorHAnsi" w:cstheme="minorHAnsi"/>
          <w:bCs/>
        </w:rPr>
        <w:t xml:space="preserve">Key Responsibilities: </w:t>
      </w:r>
      <w:proofErr w:type="gramStart"/>
      <w:r>
        <w:rPr>
          <w:rFonts w:asciiTheme="minorHAnsi" w:hAnsiTheme="minorHAnsi" w:cstheme="minorHAnsi"/>
          <w:bCs/>
        </w:rPr>
        <w:t xml:space="preserve">provide </w:t>
      </w:r>
      <w:r w:rsidR="00AE249D">
        <w:rPr>
          <w:rFonts w:asciiTheme="minorHAnsi" w:hAnsiTheme="minorHAnsi" w:cstheme="minorHAnsi"/>
          <w:bCs/>
        </w:rPr>
        <w:t>assistance</w:t>
      </w:r>
      <w:proofErr w:type="gramEnd"/>
      <w:r w:rsidR="00AE249D">
        <w:rPr>
          <w:rFonts w:asciiTheme="minorHAnsi" w:hAnsiTheme="minorHAnsi" w:cstheme="minorHAnsi"/>
          <w:bCs/>
        </w:rPr>
        <w:t xml:space="preserve"> with</w:t>
      </w:r>
      <w:r>
        <w:rPr>
          <w:rFonts w:asciiTheme="minorHAnsi" w:hAnsiTheme="minorHAnsi" w:cstheme="minorHAnsi"/>
          <w:bCs/>
        </w:rPr>
        <w:t xml:space="preserve"> coding, </w:t>
      </w:r>
      <w:r w:rsidR="00AE249D">
        <w:rPr>
          <w:rFonts w:asciiTheme="minorHAnsi" w:hAnsiTheme="minorHAnsi" w:cstheme="minorHAnsi"/>
          <w:bCs/>
        </w:rPr>
        <w:t xml:space="preserve">data </w:t>
      </w:r>
      <w:r>
        <w:rPr>
          <w:rFonts w:asciiTheme="minorHAnsi" w:hAnsiTheme="minorHAnsi" w:cstheme="minorHAnsi"/>
          <w:bCs/>
        </w:rPr>
        <w:t xml:space="preserve">analysis, </w:t>
      </w:r>
      <w:r w:rsidRPr="00A94EC0">
        <w:rPr>
          <w:rFonts w:asciiTheme="minorHAnsi" w:hAnsiTheme="minorHAnsi" w:cstheme="minorHAnsi"/>
          <w:bCs/>
        </w:rPr>
        <w:lastRenderedPageBreak/>
        <w:t>demonstrat</w:t>
      </w:r>
      <w:r>
        <w:rPr>
          <w:rFonts w:asciiTheme="minorHAnsi" w:hAnsiTheme="minorHAnsi" w:cstheme="minorHAnsi"/>
          <w:bCs/>
        </w:rPr>
        <w:t xml:space="preserve">ion in wet lab and field trip (including deployment </w:t>
      </w:r>
      <w:r w:rsidR="00AE249D">
        <w:rPr>
          <w:rFonts w:asciiTheme="minorHAnsi" w:hAnsiTheme="minorHAnsi" w:cstheme="minorHAnsi"/>
          <w:bCs/>
        </w:rPr>
        <w:t xml:space="preserve">of </w:t>
      </w:r>
      <w:r>
        <w:rPr>
          <w:rFonts w:asciiTheme="minorHAnsi" w:hAnsiTheme="minorHAnsi" w:cstheme="minorHAnsi"/>
          <w:bCs/>
        </w:rPr>
        <w:t xml:space="preserve">CTD and sampling </w:t>
      </w:r>
      <w:r w:rsidR="00AE249D">
        <w:rPr>
          <w:rFonts w:asciiTheme="minorHAnsi" w:hAnsiTheme="minorHAnsi" w:cstheme="minorHAnsi"/>
          <w:bCs/>
        </w:rPr>
        <w:t xml:space="preserve">of </w:t>
      </w:r>
      <w:proofErr w:type="spellStart"/>
      <w:r>
        <w:rPr>
          <w:rFonts w:asciiTheme="minorHAnsi" w:hAnsiTheme="minorHAnsi" w:cstheme="minorHAnsi"/>
          <w:bCs/>
        </w:rPr>
        <w:t>N</w:t>
      </w:r>
      <w:r w:rsidRPr="00A94EC0">
        <w:rPr>
          <w:rFonts w:asciiTheme="minorHAnsi" w:hAnsiTheme="minorHAnsi" w:cstheme="minorHAnsi"/>
          <w:bCs/>
        </w:rPr>
        <w:t>iskin</w:t>
      </w:r>
      <w:proofErr w:type="spellEnd"/>
      <w:r>
        <w:rPr>
          <w:rFonts w:asciiTheme="minorHAnsi" w:hAnsiTheme="minorHAnsi" w:cstheme="minorHAnsi"/>
          <w:bCs/>
        </w:rPr>
        <w:t xml:space="preserve"> bottle</w:t>
      </w:r>
      <w:r w:rsidR="00AE249D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), </w:t>
      </w:r>
      <w:r w:rsidR="00AE249D">
        <w:rPr>
          <w:rFonts w:asciiTheme="minorHAnsi" w:hAnsiTheme="minorHAnsi" w:cstheme="minorHAnsi"/>
          <w:bCs/>
        </w:rPr>
        <w:t>grading assignments</w:t>
      </w:r>
    </w:p>
    <w:p w14:paraId="5EBD8285" w14:textId="77777777" w:rsidR="00733E01" w:rsidRPr="006C6E7F" w:rsidRDefault="00733E01" w:rsidP="00733E01">
      <w:pPr>
        <w:rPr>
          <w:b/>
          <w:bCs/>
          <w:color w:val="000000" w:themeColor="text1"/>
          <w:u w:val="thick"/>
        </w:rPr>
      </w:pP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  <w:t xml:space="preserve">           </w:t>
      </w: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</w:r>
      <w:r w:rsidRPr="0032225A">
        <w:rPr>
          <w:b/>
          <w:bCs/>
          <w:color w:val="000000" w:themeColor="text1"/>
          <w:u w:val="thick"/>
        </w:rPr>
        <w:tab/>
      </w:r>
    </w:p>
    <w:p w14:paraId="274506BA" w14:textId="77777777" w:rsidR="00733E01" w:rsidRPr="006C11D6" w:rsidRDefault="00733E01" w:rsidP="00733E01">
      <w:pPr>
        <w:pStyle w:val="Heading1"/>
        <w:spacing w:after="60" w:line="276" w:lineRule="auto"/>
        <w:ind w:left="0"/>
        <w:rPr>
          <w:rFonts w:asciiTheme="minorHAnsi" w:hAnsiTheme="minorHAnsi" w:cstheme="minorHAnsi"/>
          <w:noProof/>
          <w:color w:val="548DD4" w:themeColor="text2" w:themeTint="99"/>
          <w:sz w:val="28"/>
          <w:szCs w:val="28"/>
        </w:rPr>
      </w:pPr>
      <w:r w:rsidRPr="006C11D6">
        <w:rPr>
          <w:rFonts w:asciiTheme="minorHAnsi" w:hAnsiTheme="minorHAnsi" w:cstheme="minorHAnsi"/>
          <w:noProof/>
          <w:color w:val="548DD4" w:themeColor="text2" w:themeTint="99"/>
          <w:sz w:val="28"/>
          <w:szCs w:val="28"/>
        </w:rPr>
        <w:t>Skills</w:t>
      </w:r>
    </w:p>
    <w:p w14:paraId="1E1FE251" w14:textId="77777777" w:rsidR="00733E01" w:rsidRDefault="00733E01" w:rsidP="00733E01">
      <w:pPr>
        <w:pStyle w:val="BodyText"/>
        <w:tabs>
          <w:tab w:val="left" w:pos="2416"/>
        </w:tabs>
        <w:spacing w:after="60" w:line="276" w:lineRule="auto"/>
        <w:ind w:left="2415" w:right="227" w:hanging="2415"/>
        <w:rPr>
          <w:rFonts w:asciiTheme="minorHAnsi" w:hAnsiTheme="minorHAnsi" w:cstheme="minorHAnsi"/>
        </w:rPr>
      </w:pPr>
      <w:r w:rsidRPr="00DC7A22">
        <w:rPr>
          <w:rFonts w:asciiTheme="minorHAnsi" w:hAnsiTheme="minorHAnsi" w:cstheme="minorHAnsi"/>
        </w:rPr>
        <w:t>Programming</w:t>
      </w:r>
      <w:r>
        <w:rPr>
          <w:rFonts w:asciiTheme="minorHAnsi" w:hAnsiTheme="minorHAnsi" w:cstheme="minorHAnsi"/>
        </w:rPr>
        <w:tab/>
      </w:r>
      <w:proofErr w:type="spellStart"/>
      <w:r>
        <w:rPr>
          <w:rFonts w:asciiTheme="minorHAnsi" w:hAnsiTheme="minorHAnsi" w:cstheme="minorHAnsi"/>
        </w:rPr>
        <w:t>Matlab</w:t>
      </w:r>
      <w:proofErr w:type="spellEnd"/>
      <w:r>
        <w:rPr>
          <w:rFonts w:asciiTheme="minorHAnsi" w:hAnsiTheme="minorHAnsi" w:cstheme="minorHAnsi"/>
        </w:rPr>
        <w:t>, Python and R</w:t>
      </w:r>
    </w:p>
    <w:p w14:paraId="483A019C" w14:textId="77777777" w:rsidR="00733E01" w:rsidRDefault="00733E01" w:rsidP="00733E01">
      <w:pPr>
        <w:pStyle w:val="BodyText"/>
        <w:tabs>
          <w:tab w:val="left" w:pos="2416"/>
        </w:tabs>
        <w:spacing w:after="60" w:line="276" w:lineRule="auto"/>
        <w:ind w:left="2415" w:right="227" w:hanging="241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Languages</w:t>
      </w:r>
      <w:r>
        <w:rPr>
          <w:rFonts w:asciiTheme="minorHAnsi" w:hAnsiTheme="minorHAnsi" w:cstheme="minorHAnsi"/>
        </w:rPr>
        <w:tab/>
        <w:t>Chinese (first language), English (fluent reading, writing, and speaking)</w:t>
      </w:r>
    </w:p>
    <w:p w14:paraId="745CA2BF" w14:textId="77777777" w:rsidR="00733E01" w:rsidRPr="00BC7071" w:rsidRDefault="00733E01" w:rsidP="00733E01">
      <w:pPr>
        <w:pStyle w:val="BodyText"/>
        <w:tabs>
          <w:tab w:val="left" w:pos="2416"/>
        </w:tabs>
        <w:spacing w:after="60" w:line="276" w:lineRule="auto"/>
        <w:ind w:left="2415" w:right="227" w:hanging="2415"/>
        <w:rPr>
          <w:rFonts w:asciiTheme="minorHAnsi" w:hAnsiTheme="minorHAnsi" w:cstheme="minorHAnsi"/>
          <w:lang w:eastAsia="zh-CN"/>
        </w:rPr>
      </w:pPr>
      <w:r>
        <w:rPr>
          <w:rFonts w:asciiTheme="minorHAnsi" w:hAnsiTheme="minorHAnsi" w:cstheme="minorHAnsi"/>
        </w:rPr>
        <w:t xml:space="preserve">Peer review </w:t>
      </w:r>
      <w:r>
        <w:rPr>
          <w:rFonts w:asciiTheme="minorHAnsi" w:hAnsiTheme="minorHAnsi" w:cstheme="minorHAnsi"/>
        </w:rPr>
        <w:tab/>
        <w:t>5 publications (including GRL and GBC)</w:t>
      </w:r>
    </w:p>
    <w:p w14:paraId="232BB4A2" w14:textId="77777777" w:rsidR="00733E01" w:rsidRPr="00056AD8" w:rsidRDefault="00733E01" w:rsidP="000218E0">
      <w:pPr>
        <w:pStyle w:val="BodyText"/>
        <w:tabs>
          <w:tab w:val="left" w:pos="2416"/>
        </w:tabs>
        <w:spacing w:line="276" w:lineRule="auto"/>
        <w:ind w:left="2415" w:right="227" w:hanging="2415"/>
        <w:rPr>
          <w:rFonts w:asciiTheme="minorHAnsi" w:hAnsiTheme="minorHAnsi" w:cstheme="minorHAnsi"/>
          <w:bCs/>
          <w:lang w:eastAsia="zh-CN"/>
        </w:rPr>
      </w:pPr>
    </w:p>
    <w:sectPr w:rsidR="00733E01" w:rsidRPr="00056AD8">
      <w:type w:val="continuous"/>
      <w:pgSz w:w="11910" w:h="16840"/>
      <w:pgMar w:top="1080" w:right="116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8C3E31"/>
    <w:multiLevelType w:val="hybridMultilevel"/>
    <w:tmpl w:val="4DFE9B92"/>
    <w:lvl w:ilvl="0" w:tplc="B16874DC">
      <w:numFmt w:val="bullet"/>
      <w:lvlText w:val=""/>
      <w:lvlJc w:val="left"/>
      <w:pPr>
        <w:ind w:left="11063" w:hanging="525"/>
      </w:pPr>
      <w:rPr>
        <w:rFonts w:ascii="Symbol" w:eastAsia="Symbol" w:hAnsi="Symbol" w:cs="Symbol" w:hint="default"/>
        <w:w w:val="125"/>
        <w:sz w:val="22"/>
        <w:szCs w:val="22"/>
        <w:lang w:val="en-US" w:eastAsia="en-US" w:bidi="ar-SA"/>
      </w:rPr>
    </w:lvl>
    <w:lvl w:ilvl="1" w:tplc="862E05EE">
      <w:numFmt w:val="bullet"/>
      <w:lvlText w:val=""/>
      <w:lvlJc w:val="left"/>
      <w:pPr>
        <w:ind w:left="12628" w:hanging="196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2" w:tplc="E0FCC008">
      <w:numFmt w:val="bullet"/>
      <w:lvlText w:val="•"/>
      <w:lvlJc w:val="left"/>
      <w:pPr>
        <w:ind w:left="13459" w:hanging="196"/>
      </w:pPr>
      <w:rPr>
        <w:rFonts w:hint="default"/>
        <w:lang w:val="en-US" w:eastAsia="en-US" w:bidi="ar-SA"/>
      </w:rPr>
    </w:lvl>
    <w:lvl w:ilvl="3" w:tplc="93E0852A">
      <w:numFmt w:val="bullet"/>
      <w:lvlText w:val="•"/>
      <w:lvlJc w:val="left"/>
      <w:pPr>
        <w:ind w:left="14286" w:hanging="196"/>
      </w:pPr>
      <w:rPr>
        <w:rFonts w:hint="default"/>
        <w:lang w:val="en-US" w:eastAsia="en-US" w:bidi="ar-SA"/>
      </w:rPr>
    </w:lvl>
    <w:lvl w:ilvl="4" w:tplc="20D2A124">
      <w:numFmt w:val="bullet"/>
      <w:lvlText w:val="•"/>
      <w:lvlJc w:val="left"/>
      <w:pPr>
        <w:ind w:left="15113" w:hanging="196"/>
      </w:pPr>
      <w:rPr>
        <w:rFonts w:hint="default"/>
        <w:lang w:val="en-US" w:eastAsia="en-US" w:bidi="ar-SA"/>
      </w:rPr>
    </w:lvl>
    <w:lvl w:ilvl="5" w:tplc="916A008C">
      <w:numFmt w:val="bullet"/>
      <w:lvlText w:val="•"/>
      <w:lvlJc w:val="left"/>
      <w:pPr>
        <w:ind w:left="15941" w:hanging="196"/>
      </w:pPr>
      <w:rPr>
        <w:rFonts w:hint="default"/>
        <w:lang w:val="en-US" w:eastAsia="en-US" w:bidi="ar-SA"/>
      </w:rPr>
    </w:lvl>
    <w:lvl w:ilvl="6" w:tplc="342865E8">
      <w:numFmt w:val="bullet"/>
      <w:lvlText w:val="•"/>
      <w:lvlJc w:val="left"/>
      <w:pPr>
        <w:ind w:left="16768" w:hanging="196"/>
      </w:pPr>
      <w:rPr>
        <w:rFonts w:hint="default"/>
        <w:lang w:val="en-US" w:eastAsia="en-US" w:bidi="ar-SA"/>
      </w:rPr>
    </w:lvl>
    <w:lvl w:ilvl="7" w:tplc="CD5255C6">
      <w:numFmt w:val="bullet"/>
      <w:lvlText w:val="•"/>
      <w:lvlJc w:val="left"/>
      <w:pPr>
        <w:ind w:left="17595" w:hanging="196"/>
      </w:pPr>
      <w:rPr>
        <w:rFonts w:hint="default"/>
        <w:lang w:val="en-US" w:eastAsia="en-US" w:bidi="ar-SA"/>
      </w:rPr>
    </w:lvl>
    <w:lvl w:ilvl="8" w:tplc="2924B674">
      <w:numFmt w:val="bullet"/>
      <w:lvlText w:val="•"/>
      <w:lvlJc w:val="left"/>
      <w:pPr>
        <w:ind w:left="18422" w:hanging="196"/>
      </w:pPr>
      <w:rPr>
        <w:rFonts w:hint="default"/>
        <w:lang w:val="en-US" w:eastAsia="en-US" w:bidi="ar-SA"/>
      </w:rPr>
    </w:lvl>
  </w:abstractNum>
  <w:num w:numId="1" w16cid:durableId="1665820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3"/>
  <w:doNotDisplayPageBoundaries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F53"/>
    <w:rsid w:val="000000B1"/>
    <w:rsid w:val="00002F49"/>
    <w:rsid w:val="000218E0"/>
    <w:rsid w:val="00043FED"/>
    <w:rsid w:val="000473DC"/>
    <w:rsid w:val="00056AD8"/>
    <w:rsid w:val="00061520"/>
    <w:rsid w:val="00061AFB"/>
    <w:rsid w:val="00071265"/>
    <w:rsid w:val="00073576"/>
    <w:rsid w:val="000A325A"/>
    <w:rsid w:val="000B10BA"/>
    <w:rsid w:val="000E20ED"/>
    <w:rsid w:val="000F24B9"/>
    <w:rsid w:val="000F38B6"/>
    <w:rsid w:val="00103301"/>
    <w:rsid w:val="00110C9C"/>
    <w:rsid w:val="001156D6"/>
    <w:rsid w:val="00122C02"/>
    <w:rsid w:val="00137DE9"/>
    <w:rsid w:val="00145B4B"/>
    <w:rsid w:val="00145EC5"/>
    <w:rsid w:val="00166C1B"/>
    <w:rsid w:val="00184C3D"/>
    <w:rsid w:val="00187B19"/>
    <w:rsid w:val="001929EB"/>
    <w:rsid w:val="001953B3"/>
    <w:rsid w:val="001956C7"/>
    <w:rsid w:val="001A1754"/>
    <w:rsid w:val="001A7E98"/>
    <w:rsid w:val="001B4682"/>
    <w:rsid w:val="001B5F7C"/>
    <w:rsid w:val="0021177A"/>
    <w:rsid w:val="00211A7F"/>
    <w:rsid w:val="00211B7C"/>
    <w:rsid w:val="00212841"/>
    <w:rsid w:val="00224627"/>
    <w:rsid w:val="002769FF"/>
    <w:rsid w:val="002808F5"/>
    <w:rsid w:val="00290EB4"/>
    <w:rsid w:val="00290F95"/>
    <w:rsid w:val="002A1C54"/>
    <w:rsid w:val="002C28D0"/>
    <w:rsid w:val="0030036F"/>
    <w:rsid w:val="00311DF2"/>
    <w:rsid w:val="00314933"/>
    <w:rsid w:val="00315B21"/>
    <w:rsid w:val="003203AF"/>
    <w:rsid w:val="00324875"/>
    <w:rsid w:val="00351F98"/>
    <w:rsid w:val="00356382"/>
    <w:rsid w:val="00365B53"/>
    <w:rsid w:val="00366055"/>
    <w:rsid w:val="00382617"/>
    <w:rsid w:val="003A38A3"/>
    <w:rsid w:val="003A4CFF"/>
    <w:rsid w:val="003B4509"/>
    <w:rsid w:val="003B4FEC"/>
    <w:rsid w:val="003C112C"/>
    <w:rsid w:val="003C14F6"/>
    <w:rsid w:val="003D3535"/>
    <w:rsid w:val="004003EB"/>
    <w:rsid w:val="00417584"/>
    <w:rsid w:val="00424926"/>
    <w:rsid w:val="004304A1"/>
    <w:rsid w:val="00441D39"/>
    <w:rsid w:val="00444147"/>
    <w:rsid w:val="00452881"/>
    <w:rsid w:val="004563E3"/>
    <w:rsid w:val="00467048"/>
    <w:rsid w:val="00472EB2"/>
    <w:rsid w:val="00476540"/>
    <w:rsid w:val="00476E8F"/>
    <w:rsid w:val="00483D5F"/>
    <w:rsid w:val="00483DC9"/>
    <w:rsid w:val="004C127E"/>
    <w:rsid w:val="004D2216"/>
    <w:rsid w:val="004D448B"/>
    <w:rsid w:val="00524AA0"/>
    <w:rsid w:val="005264F5"/>
    <w:rsid w:val="00540842"/>
    <w:rsid w:val="0056755B"/>
    <w:rsid w:val="005C26FA"/>
    <w:rsid w:val="005C4E9C"/>
    <w:rsid w:val="005D4142"/>
    <w:rsid w:val="005D68A9"/>
    <w:rsid w:val="005F15F4"/>
    <w:rsid w:val="005F6A28"/>
    <w:rsid w:val="00611FF6"/>
    <w:rsid w:val="006128E8"/>
    <w:rsid w:val="00630DAF"/>
    <w:rsid w:val="006341C4"/>
    <w:rsid w:val="00647A27"/>
    <w:rsid w:val="00650A00"/>
    <w:rsid w:val="00672D48"/>
    <w:rsid w:val="006A3401"/>
    <w:rsid w:val="006B0B8A"/>
    <w:rsid w:val="006C11D6"/>
    <w:rsid w:val="006C6E7F"/>
    <w:rsid w:val="006D1240"/>
    <w:rsid w:val="006F7F19"/>
    <w:rsid w:val="007111A5"/>
    <w:rsid w:val="007210D6"/>
    <w:rsid w:val="00722421"/>
    <w:rsid w:val="0073183D"/>
    <w:rsid w:val="00733E01"/>
    <w:rsid w:val="007440F7"/>
    <w:rsid w:val="00744A7C"/>
    <w:rsid w:val="0075587B"/>
    <w:rsid w:val="00762232"/>
    <w:rsid w:val="00793E23"/>
    <w:rsid w:val="007A2D20"/>
    <w:rsid w:val="007A52B5"/>
    <w:rsid w:val="007F2368"/>
    <w:rsid w:val="007F743B"/>
    <w:rsid w:val="007F7FCB"/>
    <w:rsid w:val="0080035B"/>
    <w:rsid w:val="00833DE2"/>
    <w:rsid w:val="00840057"/>
    <w:rsid w:val="00865A69"/>
    <w:rsid w:val="00893426"/>
    <w:rsid w:val="00895B36"/>
    <w:rsid w:val="008A0DDB"/>
    <w:rsid w:val="008A6ABC"/>
    <w:rsid w:val="008B59C6"/>
    <w:rsid w:val="0094001C"/>
    <w:rsid w:val="00941E32"/>
    <w:rsid w:val="00942033"/>
    <w:rsid w:val="009522B6"/>
    <w:rsid w:val="00952515"/>
    <w:rsid w:val="009817C6"/>
    <w:rsid w:val="009842B9"/>
    <w:rsid w:val="00993360"/>
    <w:rsid w:val="00993EA5"/>
    <w:rsid w:val="0099719F"/>
    <w:rsid w:val="009972D0"/>
    <w:rsid w:val="00997D94"/>
    <w:rsid w:val="009A1654"/>
    <w:rsid w:val="009A6683"/>
    <w:rsid w:val="009D65F3"/>
    <w:rsid w:val="009F2F99"/>
    <w:rsid w:val="00A141FF"/>
    <w:rsid w:val="00A1703D"/>
    <w:rsid w:val="00A17C68"/>
    <w:rsid w:val="00A54004"/>
    <w:rsid w:val="00A846A8"/>
    <w:rsid w:val="00A8665B"/>
    <w:rsid w:val="00A94E07"/>
    <w:rsid w:val="00A94EC0"/>
    <w:rsid w:val="00AA7ACC"/>
    <w:rsid w:val="00AB3056"/>
    <w:rsid w:val="00AC0B7B"/>
    <w:rsid w:val="00AE249D"/>
    <w:rsid w:val="00B005D0"/>
    <w:rsid w:val="00B029F0"/>
    <w:rsid w:val="00B423B0"/>
    <w:rsid w:val="00B52318"/>
    <w:rsid w:val="00B6305A"/>
    <w:rsid w:val="00B70885"/>
    <w:rsid w:val="00B8012A"/>
    <w:rsid w:val="00B83EEA"/>
    <w:rsid w:val="00B86FDA"/>
    <w:rsid w:val="00BA2228"/>
    <w:rsid w:val="00BB78B2"/>
    <w:rsid w:val="00BC7071"/>
    <w:rsid w:val="00BE10F4"/>
    <w:rsid w:val="00BE213C"/>
    <w:rsid w:val="00C018DC"/>
    <w:rsid w:val="00C4735E"/>
    <w:rsid w:val="00C506D1"/>
    <w:rsid w:val="00C83599"/>
    <w:rsid w:val="00C94F01"/>
    <w:rsid w:val="00C97A2D"/>
    <w:rsid w:val="00CA5F53"/>
    <w:rsid w:val="00CC1A78"/>
    <w:rsid w:val="00CD328F"/>
    <w:rsid w:val="00CE7928"/>
    <w:rsid w:val="00D00BD5"/>
    <w:rsid w:val="00D2490F"/>
    <w:rsid w:val="00D364EE"/>
    <w:rsid w:val="00D41A9A"/>
    <w:rsid w:val="00D46C6F"/>
    <w:rsid w:val="00D54EDA"/>
    <w:rsid w:val="00D62F1A"/>
    <w:rsid w:val="00D80C6C"/>
    <w:rsid w:val="00D828D0"/>
    <w:rsid w:val="00DA5961"/>
    <w:rsid w:val="00DC233D"/>
    <w:rsid w:val="00DC7A22"/>
    <w:rsid w:val="00DD1701"/>
    <w:rsid w:val="00DF0880"/>
    <w:rsid w:val="00DF4934"/>
    <w:rsid w:val="00E15285"/>
    <w:rsid w:val="00E268F4"/>
    <w:rsid w:val="00E30274"/>
    <w:rsid w:val="00E36A2F"/>
    <w:rsid w:val="00E40441"/>
    <w:rsid w:val="00E76930"/>
    <w:rsid w:val="00E92148"/>
    <w:rsid w:val="00EC5DCC"/>
    <w:rsid w:val="00ED430E"/>
    <w:rsid w:val="00EF1D47"/>
    <w:rsid w:val="00EF41EC"/>
    <w:rsid w:val="00EF48BF"/>
    <w:rsid w:val="00EF7A42"/>
    <w:rsid w:val="00F1158F"/>
    <w:rsid w:val="00F245F1"/>
    <w:rsid w:val="00F302AC"/>
    <w:rsid w:val="00F35707"/>
    <w:rsid w:val="00F357D2"/>
    <w:rsid w:val="00F51700"/>
    <w:rsid w:val="00F517AF"/>
    <w:rsid w:val="00F55409"/>
    <w:rsid w:val="00F74374"/>
    <w:rsid w:val="00F90631"/>
    <w:rsid w:val="00F95046"/>
    <w:rsid w:val="00FA0AC8"/>
    <w:rsid w:val="00FA273C"/>
    <w:rsid w:val="00FB606A"/>
    <w:rsid w:val="00FC259E"/>
    <w:rsid w:val="00FC672B"/>
    <w:rsid w:val="00FE0F38"/>
    <w:rsid w:val="00FF2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ECA67"/>
  <w15:docId w15:val="{4E0427D0-6AE5-0F4B-A11A-4DC912BA9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pPr>
      <w:ind w:left="131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504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340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uiPriority w:val="10"/>
    <w:qFormat/>
    <w:pPr>
      <w:spacing w:before="88"/>
      <w:ind w:left="131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551" w:hanging="42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6605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605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C26FA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A0AC8"/>
    <w:rPr>
      <w:color w:val="800080" w:themeColor="followedHyperlink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0F24B9"/>
    <w:rPr>
      <w:rFonts w:ascii="Times New Roman" w:eastAsia="Times New Roman" w:hAnsi="Times New Roman" w:cs="Times New Roman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1D47"/>
  </w:style>
  <w:style w:type="character" w:customStyle="1" w:styleId="DateChar">
    <w:name w:val="Date Char"/>
    <w:basedOn w:val="DefaultParagraphFont"/>
    <w:link w:val="Date"/>
    <w:uiPriority w:val="99"/>
    <w:semiHidden/>
    <w:rsid w:val="00EF1D47"/>
    <w:rPr>
      <w:rFonts w:ascii="Times New Roman" w:eastAsia="Times New Roman" w:hAnsi="Times New Roman" w:cs="Times New Roma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504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340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Revision">
    <w:name w:val="Revision"/>
    <w:hidden/>
    <w:uiPriority w:val="99"/>
    <w:semiHidden/>
    <w:rsid w:val="005D4142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1033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330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330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33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3301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84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7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3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062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0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6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6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3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4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9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8608">
          <w:blockQuote w:val="1"/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13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98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7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034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7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993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0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4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5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81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31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6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1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56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39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32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71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56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21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4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55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84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06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3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43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66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719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31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1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54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41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6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26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94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0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2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39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78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7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33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89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75529">
          <w:blockQuote w:val="1"/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5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58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83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81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572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29/2023GB007766" TargetMode="External"/><Relationship Id="rId13" Type="http://schemas.openxmlformats.org/officeDocument/2006/relationships/hyperlink" Target="https://doi.org/10.22541/essoar.176555956.60905945/v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029/2024GB008135" TargetMode="External"/><Relationship Id="rId12" Type="http://schemas.openxmlformats.org/officeDocument/2006/relationships/hyperlink" Target="https://doi.org/10.21203/rs.3.rs-6581380/v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esearchgate.net/profile/Xiang-Yang-42" TargetMode="External"/><Relationship Id="rId11" Type="http://schemas.openxmlformats.org/officeDocument/2006/relationships/hyperlink" Target="https://doi.org/10.5194/os-21-1549-2025" TargetMode="External"/><Relationship Id="rId5" Type="http://schemas.openxmlformats.org/officeDocument/2006/relationships/hyperlink" Target="https://scholar.google.com/citations?user=Np6tWHwAAAAJ&amp;hl=zh-CN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doi.org/10.25959/Y5C2-Y44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29/2021JC01786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1235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Xiang Yang's cv.docx</vt:lpstr>
    </vt:vector>
  </TitlesOfParts>
  <Company/>
  <LinksUpToDate>false</LinksUpToDate>
  <CharactersWithSpaces>8265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Xiang Yang's cv.docx</dc:title>
  <cp:lastModifiedBy>Yang, Xiang</cp:lastModifiedBy>
  <cp:revision>82</cp:revision>
  <cp:lastPrinted>2025-06-30T00:11:00Z</cp:lastPrinted>
  <dcterms:created xsi:type="dcterms:W3CDTF">2025-06-30T00:11:00Z</dcterms:created>
  <dcterms:modified xsi:type="dcterms:W3CDTF">2026-06-04T19:24:00Z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2021-08-04T00:00:00Z</vt:filetime>
  </property>
  <property fmtid="{D5CDD505-2E9C-101B-9397-08002B2CF9AE}" pid="3" name="Creator">
    <vt:lpwstr>Word</vt:lpwstr>
  </property>
  <property fmtid="{D5CDD505-2E9C-101B-9397-08002B2CF9AE}" pid="4" name="LastSaved">
    <vt:filetime>2021-11-03T00:00:00Z</vt:filetime>
  </property>
</Properties>
</file>